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792" w14:textId="77777777" w:rsidR="00511D30" w:rsidRPr="0062276E" w:rsidRDefault="00511D30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  <w:gridCol w:w="2250"/>
        <w:gridCol w:w="2790"/>
      </w:tblGrid>
      <w:tr w:rsidR="00EC27DE" w:rsidRPr="0062276E" w14:paraId="56298ADA" w14:textId="77777777" w:rsidTr="00EC27DE">
        <w:trPr>
          <w:trHeight w:val="913"/>
        </w:trPr>
        <w:tc>
          <w:tcPr>
            <w:tcW w:w="2520" w:type="dxa"/>
            <w:shd w:val="clear" w:color="auto" w:fill="D9E2F3" w:themeFill="accent1" w:themeFillTint="33"/>
          </w:tcPr>
          <w:p w14:paraId="6E491356" w14:textId="77777777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0477C774" w14:textId="77777777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بيئة افتراضية</w:t>
            </w:r>
          </w:p>
          <w:p w14:paraId="022B4E57" w14:textId="77777777" w:rsidR="00EC27DE" w:rsidRPr="00AA14E4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  <w:p w14:paraId="4A3B2E01" w14:textId="5268FEA0" w:rsidR="00EC27DE" w:rsidRPr="0062276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>
              <w:rPr>
                <w:rFonts w:asciiTheme="minorBidi" w:hAnsiTheme="minorBidi" w:cs="DecoType Naskh" w:hint="cs"/>
                <w:b/>
                <w:rtl/>
              </w:rPr>
              <w:t>الرسوم المتحركة ببعدين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9FF3437" w14:textId="77777777" w:rsidR="00EC27DE" w:rsidRPr="0062276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518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الرسوم المتحركة ثلاثية الأبعاد</w:t>
            </w:r>
          </w:p>
          <w:p w14:paraId="3E82F3F4" w14:textId="77777777" w:rsidR="00EC27DE" w:rsidRPr="0062276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518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  <w:p w14:paraId="40D5A68A" w14:textId="77777777" w:rsidR="00EC27D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518" w:hanging="338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 بي آر</w:t>
            </w:r>
          </w:p>
          <w:p w14:paraId="09D4FB0E" w14:textId="5F62E03C" w:rsidR="00EC27DE" w:rsidRPr="0062276E" w:rsidRDefault="00EC27DE" w:rsidP="00EC27DE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518" w:hanging="338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يو</w:t>
            </w:r>
            <w:proofErr w:type="spellEnd"/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في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7DD0D66" w14:textId="77777777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تصميم المفاصل للتحريك</w:t>
            </w:r>
          </w:p>
          <w:p w14:paraId="3657DD65" w14:textId="77777777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الإضاءة والتظليل</w:t>
            </w:r>
          </w:p>
          <w:p w14:paraId="63D52F46" w14:textId="77777777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مؤثرات صوتية</w:t>
            </w:r>
          </w:p>
          <w:p w14:paraId="19CB1BDD" w14:textId="04838A7E" w:rsidR="00EC27DE" w:rsidRPr="0062276E" w:rsidRDefault="00EC27DE" w:rsidP="00EC27DE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4338CB09" w14:textId="77777777" w:rsidR="00EC27DE" w:rsidRPr="0062276E" w:rsidRDefault="00EC27DE" w:rsidP="00EC27DE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74D1EE22" w14:textId="77777777" w:rsidR="00EC27DE" w:rsidRPr="0062276E" w:rsidRDefault="00EC27DE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34A994B3" w14:textId="77777777" w:rsidR="00EC27DE" w:rsidRPr="0062276E" w:rsidRDefault="00EC27DE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نماذج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ثلاثية الأبعاد و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النباتات</w:t>
            </w:r>
          </w:p>
          <w:p w14:paraId="245B1B0D" w14:textId="68BA64BA" w:rsidR="00EC27DE" w:rsidRPr="0062276E" w:rsidRDefault="00EC27DE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  <w:sz w:val="18"/>
                <w:szCs w:val="1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الملمس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والتركيب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ثلاثي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بعاد</w:t>
            </w:r>
          </w:p>
        </w:tc>
      </w:tr>
    </w:tbl>
    <w:p w14:paraId="12C0B1D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0572C353" w14:textId="6593C4CD" w:rsidR="00511D30" w:rsidRPr="0062276E" w:rsidRDefault="004678AB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="00511D30"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50"/>
        <w:gridCol w:w="1890"/>
        <w:gridCol w:w="1170"/>
        <w:gridCol w:w="1319"/>
        <w:gridCol w:w="1471"/>
      </w:tblGrid>
      <w:tr w:rsidR="00E8583F" w:rsidRPr="0062276E" w14:paraId="6CDF25FF" w14:textId="77777777" w:rsidTr="00EC27DE">
        <w:tc>
          <w:tcPr>
            <w:tcW w:w="2080" w:type="dxa"/>
            <w:shd w:val="clear" w:color="auto" w:fill="FFF9E7"/>
          </w:tcPr>
          <w:p w14:paraId="20FE4FE5" w14:textId="4854D295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52B40A9A" w14:textId="5F6CBABD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آرتيكيوليت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ستوري لاين </w:t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  <w:p w14:paraId="7EF863C9" w14:textId="528C6960" w:rsidR="00511D30" w:rsidRPr="00EC27DE" w:rsidRDefault="00E8583F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</w:tc>
        <w:tc>
          <w:tcPr>
            <w:tcW w:w="2150" w:type="dxa"/>
            <w:shd w:val="clear" w:color="auto" w:fill="FFF9E7"/>
          </w:tcPr>
          <w:p w14:paraId="6EE4B599" w14:textId="4D65CD8B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وتطبيقات الجوجل</w:t>
            </w:r>
          </w:p>
          <w:p w14:paraId="5717A3FE" w14:textId="288773AF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درايف</w:t>
            </w:r>
          </w:p>
          <w:p w14:paraId="00D57D4F" w14:textId="3F2B1566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سلايدز</w:t>
            </w:r>
            <w:proofErr w:type="spellEnd"/>
          </w:p>
          <w:p w14:paraId="0F623E7E" w14:textId="03B342F4" w:rsidR="00511D30" w:rsidRPr="00EC27DE" w:rsidRDefault="00E8583F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دوكس</w:t>
            </w:r>
          </w:p>
        </w:tc>
        <w:tc>
          <w:tcPr>
            <w:tcW w:w="1890" w:type="dxa"/>
            <w:shd w:val="clear" w:color="auto" w:fill="FFF9E7"/>
          </w:tcPr>
          <w:p w14:paraId="0F546D21" w14:textId="754C7517" w:rsidR="004678AB" w:rsidRPr="0062276E" w:rsidRDefault="00E8583F" w:rsidP="00E8583F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ind w:left="-20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برامج </w:t>
            </w:r>
            <w:proofErr w:type="spellStart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مايكروسوف</w:t>
            </w:r>
            <w:proofErr w:type="spellEnd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إفِس</w:t>
            </w:r>
            <w:proofErr w:type="spellEnd"/>
          </w:p>
          <w:p w14:paraId="22D228DF" w14:textId="77777777" w:rsidR="00EC27D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شير بوينت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</w:p>
          <w:p w14:paraId="2333557B" w14:textId="2A3A8A23" w:rsidR="004678AB" w:rsidRPr="00EC27DE" w:rsidRDefault="004678AB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وورد </w:t>
            </w:r>
            <w:r w:rsidR="00EC27D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</w:t>
            </w:r>
            <w:r w:rsidRPr="00EC27D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إكسل</w:t>
            </w:r>
          </w:p>
          <w:p w14:paraId="311BDA3D" w14:textId="56637872" w:rsidR="00511D30" w:rsidRPr="00EC27DE" w:rsidRDefault="004678AB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باور بوينت</w:t>
            </w:r>
          </w:p>
        </w:tc>
        <w:tc>
          <w:tcPr>
            <w:tcW w:w="1170" w:type="dxa"/>
            <w:shd w:val="clear" w:color="auto" w:fill="FFF9E7"/>
          </w:tcPr>
          <w:p w14:paraId="6CF8DC75" w14:textId="14BB4611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إن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ديزاين</w:t>
            </w:r>
            <w:proofErr w:type="spellEnd"/>
          </w:p>
          <w:p w14:paraId="79EBA643" w14:textId="4497372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برو</w:t>
            </w:r>
            <w:proofErr w:type="spellEnd"/>
          </w:p>
          <w:p w14:paraId="58F08800" w14:textId="19BD514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إفكس</w:t>
            </w:r>
            <w:proofErr w:type="spellEnd"/>
          </w:p>
          <w:p w14:paraId="7549BE7A" w14:textId="45CCF334" w:rsidR="00E8583F" w:rsidRPr="00EC27DE" w:rsidRDefault="004678AB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</w:tc>
        <w:tc>
          <w:tcPr>
            <w:tcW w:w="1319" w:type="dxa"/>
            <w:shd w:val="clear" w:color="auto" w:fill="FFF9E7"/>
          </w:tcPr>
          <w:p w14:paraId="28AB13C3" w14:textId="77C1FD33" w:rsidR="004678AB" w:rsidRPr="0062276E" w:rsidRDefault="004678AB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 xml:space="preserve">برامج </w:t>
            </w:r>
            <w:proofErr w:type="spellStart"/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الأدوبي</w:t>
            </w:r>
            <w:proofErr w:type="spellEnd"/>
          </w:p>
          <w:p w14:paraId="4621EF1D" w14:textId="0CA562E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78F56230" w14:textId="77777777" w:rsidR="004678AB" w:rsidRPr="00EC27D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  <w:proofErr w:type="spellEnd"/>
          </w:p>
          <w:p w14:paraId="2810A78E" w14:textId="2C5F7AC4" w:rsidR="00EC27DE" w:rsidRPr="0062276E" w:rsidRDefault="00EC27DE" w:rsidP="00EC27DE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آكروبات</w:t>
            </w:r>
            <w:proofErr w:type="spellEnd"/>
          </w:p>
        </w:tc>
        <w:tc>
          <w:tcPr>
            <w:tcW w:w="1471" w:type="dxa"/>
            <w:shd w:val="clear" w:color="auto" w:fill="FFFDFB"/>
          </w:tcPr>
          <w:p w14:paraId="21F8C0AA" w14:textId="2553EE50" w:rsidR="00511D30" w:rsidRPr="0062276E" w:rsidRDefault="004678AB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3960FDD6" w14:textId="77777777" w:rsidR="00EC27DE" w:rsidRDefault="00511D30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</w:p>
          <w:p w14:paraId="363D969F" w14:textId="76BC85AC" w:rsidR="00511D30" w:rsidRPr="00EC27DE" w:rsidRDefault="00EC27DE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>
              <w:rPr>
                <w:rFonts w:asciiTheme="majorHAnsi" w:hAnsiTheme="majorHAnsi" w:cs="DecoType Naskh"/>
                <w:bCs/>
              </w:rPr>
              <w:t xml:space="preserve"> </w:t>
            </w:r>
            <w:r w:rsidR="00511D30" w:rsidRPr="00EC27DE">
              <w:rPr>
                <w:rFonts w:asciiTheme="majorHAnsi" w:hAnsiTheme="majorHAnsi" w:cs="DecoType Naskh"/>
                <w:bCs/>
              </w:rPr>
              <w:t>CSS</w:t>
            </w:r>
          </w:p>
          <w:p w14:paraId="1283FF20" w14:textId="6CF09723" w:rsidR="00511D30" w:rsidRPr="00EC27DE" w:rsidRDefault="00511D30" w:rsidP="00EC27DE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PHP</w:t>
            </w:r>
            <w:r w:rsidR="00EC27DE">
              <w:rPr>
                <w:rFonts w:asciiTheme="majorHAnsi" w:hAnsiTheme="majorHAnsi" w:cs="DecoType Naskh"/>
                <w:bCs/>
              </w:rPr>
              <w:t xml:space="preserve">, </w:t>
            </w:r>
            <w:r w:rsidRPr="00EC27DE">
              <w:rPr>
                <w:rFonts w:asciiTheme="majorHAnsi" w:hAnsiTheme="majorHAnsi" w:cs="DecoType Naskh"/>
                <w:bCs/>
              </w:rPr>
              <w:t>JS</w:t>
            </w:r>
          </w:p>
        </w:tc>
      </w:tr>
    </w:tbl>
    <w:p w14:paraId="47C18A6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66E707C0" w14:textId="0E6A3875" w:rsidR="00511D30" w:rsidRPr="0062276E" w:rsidRDefault="00E8583F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5645BD5D" w:rsidR="00E8583F" w:rsidRPr="0062276E" w:rsidRDefault="00B07DEE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تحرير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1B893CC8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proofErr w:type="spellStart"/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  <w:proofErr w:type="spellEnd"/>
      </w:hyperlink>
      <w:r w:rsidR="00071CD9" w:rsidRPr="0062276E">
        <w:rPr>
          <w:rFonts w:cs="DecoType Naskh" w:hint="cs"/>
          <w:rtl/>
        </w:rPr>
        <w:t xml:space="preserve">                                                         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1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2" w:history="1">
        <w:proofErr w:type="spellStart"/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  <w:proofErr w:type="spellEnd"/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 xml:space="preserve">برنامج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مايا وبرامج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 xml:space="preserve">برنامج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proofErr w:type="spellStart"/>
      <w:r>
        <w:rPr>
          <w:rFonts w:cs="DecoType Naskh" w:hint="cs"/>
          <w:sz w:val="24"/>
          <w:szCs w:val="24"/>
          <w:rtl/>
        </w:rPr>
        <w:t>آرتيكيوليت</w:t>
      </w:r>
      <w:proofErr w:type="spellEnd"/>
      <w:r>
        <w:rPr>
          <w:rFonts w:cs="DecoType Naskh" w:hint="cs"/>
          <w:sz w:val="24"/>
          <w:szCs w:val="24"/>
          <w:rtl/>
        </w:rPr>
        <w:t xml:space="preserve">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 xml:space="preserve">المعروضة مثل </w:t>
      </w:r>
      <w:proofErr w:type="spellStart"/>
      <w:r>
        <w:rPr>
          <w:rFonts w:cs="DecoType Naskh" w:hint="cs"/>
          <w:sz w:val="24"/>
          <w:szCs w:val="24"/>
          <w:rtl/>
        </w:rPr>
        <w:t>آرنولد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إلوستريتر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بريمير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="00763FB1">
        <w:rPr>
          <w:rFonts w:cs="DecoType Naskh" w:hint="cs"/>
          <w:sz w:val="24"/>
          <w:szCs w:val="24"/>
          <w:rtl/>
        </w:rPr>
        <w:t>إفكس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3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4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proofErr w:type="spellStart"/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</w:t>
        </w:r>
        <w:proofErr w:type="spellEnd"/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 xml:space="preserve">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proofErr w:type="spellStart"/>
      <w:r>
        <w:rPr>
          <w:rFonts w:cs="DecoType Naskh" w:hint="cs"/>
          <w:sz w:val="24"/>
          <w:szCs w:val="24"/>
          <w:rtl/>
        </w:rPr>
        <w:t>آفنجر</w:t>
      </w:r>
      <w:proofErr w:type="spellEnd"/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>
        <w:rPr>
          <w:rFonts w:cs="DecoType Naskh" w:hint="cs"/>
          <w:sz w:val="24"/>
          <w:szCs w:val="24"/>
          <w:rtl/>
        </w:rPr>
        <w:t xml:space="preserve">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بينتر</w:t>
      </w:r>
      <w:proofErr w:type="spellEnd"/>
      <w:r w:rsidRPr="00541DFD">
        <w:rPr>
          <w:rFonts w:cs="DecoType Naskh"/>
          <w:sz w:val="24"/>
          <w:szCs w:val="24"/>
          <w:rtl/>
        </w:rPr>
        <w:t>.</w:t>
      </w:r>
    </w:p>
    <w:p w14:paraId="71D7DBEE" w14:textId="5F9E9DCB" w:rsidR="00A6549D" w:rsidRPr="0062276E" w:rsidRDefault="00A6549D" w:rsidP="00A6549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المدير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: 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/مطور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ومصور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011D2570" w14:textId="4F047A28" w:rsidR="00A6549D" w:rsidRPr="0062276E" w:rsidRDefault="00000000" w:rsidP="00A6549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5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فور كي ميديا </w:t>
        </w:r>
        <w:proofErr w:type="spellStart"/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برودكشن</w:t>
        </w:r>
        <w:proofErr w:type="spellEnd"/>
        <w:r w:rsidR="00A6549D" w:rsidRPr="00CB0F14">
          <w:rPr>
            <w:rStyle w:val="Hyperlink"/>
            <w:rFonts w:cs="DecoType Naskh" w:hint="cs"/>
            <w:rtl/>
          </w:rPr>
          <w:t xml:space="preserve">  </w:t>
        </w:r>
        <w:r w:rsidR="00A6549D" w:rsidRPr="00CB0F14">
          <w:rPr>
            <w:rStyle w:val="Hyperlink"/>
            <w:rFonts w:cs="DecoType Naskh" w:hint="cs"/>
            <w:u w:val="none"/>
            <w:rtl/>
          </w:rPr>
          <w:t xml:space="preserve">                                                      </w:t>
        </w:r>
      </w:hyperlink>
      <w:r w:rsidR="00A6549D">
        <w:rPr>
          <w:rFonts w:cs="DecoType Naskh" w:hint="cs"/>
          <w:rtl/>
        </w:rPr>
        <w:t xml:space="preserve"> </w:t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 w:hint="cs"/>
          <w:rtl/>
        </w:rPr>
        <w:t xml:space="preserve">              دالاس</w:t>
      </w:r>
      <w:r w:rsidR="00A6549D" w:rsidRPr="0062276E">
        <w:rPr>
          <w:rFonts w:cs="DecoType Naskh" w:hint="cs"/>
          <w:rtl/>
        </w:rPr>
        <w:t xml:space="preserve">، </w:t>
      </w:r>
      <w:r w:rsidR="00A6549D">
        <w:rPr>
          <w:rFonts w:cs="DecoType Naskh" w:hint="cs"/>
          <w:rtl/>
        </w:rPr>
        <w:t>تكساس</w:t>
      </w:r>
      <w:r w:rsidR="00A6549D" w:rsidRPr="0062276E">
        <w:rPr>
          <w:rFonts w:cs="DecoType Naskh" w:hint="cs"/>
          <w:rtl/>
        </w:rPr>
        <w:t xml:space="preserve">، الولايات المتحدة الأمريكية (العمل </w:t>
      </w:r>
      <w:r w:rsidR="00A6549D">
        <w:rPr>
          <w:rFonts w:cs="DecoType Naskh" w:hint="cs"/>
          <w:rtl/>
        </w:rPr>
        <w:t>في موقع العمل</w:t>
      </w:r>
      <w:r w:rsidR="00A6549D" w:rsidRPr="0062276E">
        <w:rPr>
          <w:rFonts w:cs="DecoType Naskh" w:hint="cs"/>
          <w:rtl/>
        </w:rPr>
        <w:t>)</w:t>
      </w:r>
    </w:p>
    <w:p w14:paraId="7B8AEA9F" w14:textId="3502C5EC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تصوير الفيديو: الإعلانات الترويجية، والمناسبات الخاصة، و</w:t>
      </w:r>
      <w:r>
        <w:rPr>
          <w:rFonts w:cs="DecoType Naskh" w:hint="cs"/>
          <w:sz w:val="24"/>
          <w:szCs w:val="24"/>
          <w:rtl/>
        </w:rPr>
        <w:t>الأفلام وثائقية</w:t>
      </w:r>
      <w:r w:rsidRPr="00124A52">
        <w:rPr>
          <w:rFonts w:cs="DecoType Naskh"/>
          <w:sz w:val="24"/>
          <w:szCs w:val="24"/>
          <w:rtl/>
        </w:rPr>
        <w:t>، والندوات، وما إلى ذلك.</w:t>
      </w:r>
    </w:p>
    <w:p w14:paraId="1B57DE82" w14:textId="2258763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تحرير الصور والتصميم الجرافيكي: بطاقات </w:t>
      </w:r>
      <w:proofErr w:type="gramStart"/>
      <w:r w:rsidRPr="00124A52">
        <w:rPr>
          <w:rFonts w:cs="DecoType Naskh"/>
          <w:sz w:val="24"/>
          <w:szCs w:val="24"/>
          <w:rtl/>
        </w:rPr>
        <w:t>العمل</w:t>
      </w:r>
      <w:proofErr w:type="gramEnd"/>
      <w:r w:rsidRPr="00124A52">
        <w:rPr>
          <w:rFonts w:cs="DecoType Naskh"/>
          <w:sz w:val="24"/>
          <w:szCs w:val="24"/>
          <w:rtl/>
        </w:rPr>
        <w:t xml:space="preserve"> واللافتات والإعلانات وغيرها.</w:t>
      </w:r>
    </w:p>
    <w:p w14:paraId="1BBEB7D6" w14:textId="36BADCFD" w:rsidR="004F1FCF" w:rsidRPr="00A6549D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تصميم الويب: مواقع الويب التفاعلية والثابتة </w:t>
      </w:r>
      <w:r w:rsidRPr="00124A52">
        <w:rPr>
          <w:rFonts w:asciiTheme="minorHAnsi" w:hAnsiTheme="minorHAnsi" w:cstheme="minorHAnsi"/>
          <w:sz w:val="18"/>
          <w:szCs w:val="18"/>
          <w:rtl/>
        </w:rPr>
        <w:t>(</w:t>
      </w:r>
      <w:r w:rsidRPr="00124A52">
        <w:rPr>
          <w:rFonts w:asciiTheme="minorHAnsi" w:hAnsiTheme="minorHAnsi" w:cstheme="minorHAnsi"/>
          <w:sz w:val="18"/>
          <w:szCs w:val="18"/>
        </w:rPr>
        <w:t>HTML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CSS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PHP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SQL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JS</w:t>
      </w:r>
      <w:r w:rsidRPr="00124A52">
        <w:rPr>
          <w:rFonts w:asciiTheme="minorHAnsi" w:hAnsiTheme="minorHAnsi" w:cstheme="minorHAnsi"/>
          <w:sz w:val="18"/>
          <w:szCs w:val="18"/>
          <w:rtl/>
        </w:rPr>
        <w:t>)</w:t>
      </w:r>
      <w:r w:rsidRPr="00124A52">
        <w:rPr>
          <w:rFonts w:cs="DecoType Naskh"/>
          <w:sz w:val="24"/>
          <w:szCs w:val="24"/>
          <w:rtl/>
        </w:rPr>
        <w:t xml:space="preserve"> و</w:t>
      </w:r>
      <w:r w:rsidRPr="00124A52">
        <w:rPr>
          <w:rFonts w:asciiTheme="minorHAnsi" w:hAnsiTheme="minorHAnsi" w:cstheme="minorHAnsi"/>
          <w:sz w:val="18"/>
          <w:szCs w:val="18"/>
        </w:rPr>
        <w:t>SEO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(تحسين محركات البحث)</w:t>
      </w:r>
      <w:r w:rsidR="00A6549D" w:rsidRPr="00A6549D">
        <w:rPr>
          <w:rFonts w:cs="DecoType Naskh"/>
          <w:sz w:val="24"/>
          <w:szCs w:val="24"/>
          <w:rtl/>
        </w:rPr>
        <w:t>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6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مدرسة </w:t>
        </w:r>
        <w:proofErr w:type="spellStart"/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إيرفنغ</w:t>
        </w:r>
        <w:proofErr w:type="spellEnd"/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</w:t>
      </w:r>
      <w:proofErr w:type="spellStart"/>
      <w:r w:rsidR="00124A52">
        <w:rPr>
          <w:rFonts w:cs="DecoType Naskh" w:hint="cs"/>
          <w:rtl/>
        </w:rPr>
        <w:t>إيرفنغ</w:t>
      </w:r>
      <w:proofErr w:type="spellEnd"/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 xml:space="preserve">مايا </w:t>
      </w:r>
      <w:proofErr w:type="spellStart"/>
      <w:r>
        <w:rPr>
          <w:rFonts w:cs="DecoType Naskh" w:hint="cs"/>
          <w:sz w:val="24"/>
          <w:szCs w:val="24"/>
          <w:rtl/>
        </w:rPr>
        <w:t>وبليندر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وآفتر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إفكس</w:t>
      </w:r>
      <w:proofErr w:type="spellEnd"/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proofErr w:type="gramStart"/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proofErr w:type="gramEnd"/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 xml:space="preserve">في برنامج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ديزاينر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وبينتر</w:t>
      </w:r>
      <w:proofErr w:type="spellEnd"/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وأنريل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وإنجين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proofErr w:type="spellStart"/>
      <w:r w:rsidRPr="00124A52">
        <w:rPr>
          <w:rFonts w:asciiTheme="minorHAnsi" w:hAnsiTheme="minorHAnsi" w:cstheme="minorHAnsi"/>
          <w:sz w:val="24"/>
          <w:szCs w:val="24"/>
        </w:rPr>
        <w:t>c#</w:t>
      </w:r>
      <w:proofErr w:type="spellEnd"/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lastRenderedPageBreak/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</w:t>
      </w:r>
      <w:proofErr w:type="spellStart"/>
      <w:r>
        <w:rPr>
          <w:rFonts w:cs="DecoType Naskh" w:hint="cs"/>
          <w:sz w:val="24"/>
          <w:szCs w:val="24"/>
          <w:rtl/>
        </w:rPr>
        <w:t>بريمير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738FE363" w14:textId="660F90C9" w:rsidR="005F0514" w:rsidRPr="00EC27DE" w:rsidRDefault="00124A52" w:rsidP="00EC27D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6FCB74E5" w14:textId="23959464" w:rsidR="00EF0F0B" w:rsidRPr="0062276E" w:rsidRDefault="00EF0F0B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EF0F0B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مسؤولة الميديا المتعددة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مارس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آذار 2010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يوليو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تموز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2010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 </w:t>
      </w:r>
    </w:p>
    <w:p w14:paraId="6B50722B" w14:textId="51A01BBB" w:rsidR="00EF0F0B" w:rsidRPr="0062276E" w:rsidRDefault="00000000" w:rsidP="00B45629">
      <w:pPr>
        <w:pStyle w:val="Achievement"/>
        <w:numPr>
          <w:ilvl w:val="0"/>
          <w:numId w:val="21"/>
        </w:numPr>
        <w:bidi/>
        <w:spacing w:after="0" w:line="120" w:lineRule="auto"/>
        <w:ind w:left="183" w:hanging="270"/>
        <w:rPr>
          <w:rFonts w:cs="DecoType Naskh"/>
        </w:rPr>
      </w:pPr>
      <w:hyperlink r:id="rId17" w:history="1">
        <w:r w:rsidR="006D4DB0" w:rsidRPr="006D4DB0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شركة </w:t>
        </w:r>
        <w:r w:rsidR="00B45629" w:rsidRPr="006D4DB0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مجموعة العدناني</w:t>
        </w:r>
      </w:hyperlink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عمان</w:t>
      </w:r>
      <w:r w:rsidR="00EF0F0B">
        <w:rPr>
          <w:rFonts w:cs="DecoType Naskh" w:hint="cs"/>
          <w:rtl/>
        </w:rPr>
        <w:t xml:space="preserve">، </w:t>
      </w:r>
      <w:r w:rsidR="00B45629">
        <w:rPr>
          <w:rFonts w:cs="DecoType Naskh" w:hint="cs"/>
          <w:rtl/>
        </w:rPr>
        <w:t xml:space="preserve">الأردن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0890614A" w14:textId="289586D7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مسؤول</w:t>
      </w:r>
      <w:r>
        <w:rPr>
          <w:rFonts w:cs="DecoType Naskh" w:hint="cs"/>
          <w:sz w:val="24"/>
          <w:szCs w:val="24"/>
          <w:rtl/>
        </w:rPr>
        <w:t>ة</w:t>
      </w:r>
      <w:r w:rsidRPr="00B45629">
        <w:rPr>
          <w:rFonts w:cs="DecoType Naskh"/>
          <w:sz w:val="24"/>
          <w:szCs w:val="24"/>
          <w:rtl/>
        </w:rPr>
        <w:t xml:space="preserve"> عن جميع تصميمات المخططات مثل بطاقات العمل والملصقات والنشرات وأغلفة الأقراص المضغوطة وما إلى ذلك.</w:t>
      </w:r>
    </w:p>
    <w:p w14:paraId="25F119DE" w14:textId="5C2DA271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صناعة </w:t>
      </w:r>
      <w:r w:rsidRPr="00B45629">
        <w:rPr>
          <w:rFonts w:cs="DecoType Naskh"/>
          <w:sz w:val="24"/>
          <w:szCs w:val="24"/>
          <w:rtl/>
        </w:rPr>
        <w:t xml:space="preserve">مقاطع فيديو ترويجية تم تحريرها </w:t>
      </w:r>
      <w:r>
        <w:rPr>
          <w:rFonts w:cs="DecoType Naskh" w:hint="cs"/>
          <w:sz w:val="24"/>
          <w:szCs w:val="24"/>
          <w:rtl/>
        </w:rPr>
        <w:t>و</w:t>
      </w:r>
      <w:r w:rsidRPr="00B45629">
        <w:rPr>
          <w:rFonts w:cs="DecoType Naskh"/>
          <w:sz w:val="24"/>
          <w:szCs w:val="24"/>
          <w:rtl/>
        </w:rPr>
        <w:t>إنتاجها ليتم بثها على الموقع الإلكتروني للشركة.</w:t>
      </w:r>
    </w:p>
    <w:p w14:paraId="099A636C" w14:textId="5C268751" w:rsidR="00C35773" w:rsidRPr="00EC27DE" w:rsidRDefault="00B45629" w:rsidP="00EC27DE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asciiTheme="minorBidi" w:hAnsiTheme="minorBidi" w:cs="DecoType Naskh"/>
          <w:color w:val="7030A0"/>
        </w:rPr>
      </w:pPr>
      <w:r w:rsidRPr="00B45629">
        <w:rPr>
          <w:rFonts w:cs="DecoType Naskh"/>
          <w:sz w:val="24"/>
          <w:szCs w:val="24"/>
          <w:rtl/>
        </w:rPr>
        <w:t>تصميم وصيانة موقعهم الإلكتروني ووسائل التواصل الاجتماعي.</w:t>
      </w:r>
    </w:p>
    <w:p w14:paraId="4BA0EC06" w14:textId="39CDAF75" w:rsidR="002924A5" w:rsidRPr="0062276E" w:rsidRDefault="002924A5" w:rsidP="002924A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مصممة مواقع إلكترونية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</w:t>
      </w:r>
      <w:r w:rsidR="00620796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2005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</w:t>
      </w:r>
      <w:r w:rsidR="00620796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2005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 </w:t>
      </w:r>
    </w:p>
    <w:p w14:paraId="778B86F5" w14:textId="14D84B6C" w:rsidR="002924A5" w:rsidRPr="0062276E" w:rsidRDefault="00000000" w:rsidP="002924A5">
      <w:pPr>
        <w:pStyle w:val="Achievement"/>
        <w:bidi/>
        <w:spacing w:after="0" w:line="120" w:lineRule="auto"/>
        <w:ind w:left="183" w:hanging="180"/>
      </w:pPr>
      <w:hyperlink r:id="rId18" w:history="1">
        <w:r w:rsidR="00620796" w:rsidRPr="00620796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مجموعة آي أو ميديا</w:t>
        </w:r>
      </w:hyperlink>
      <w:r w:rsidR="002924A5" w:rsidRPr="00441CD6">
        <w:rPr>
          <w:rFonts w:hint="cs"/>
          <w:color w:val="AEAAAA" w:themeColor="background2" w:themeShade="BF"/>
          <w:rtl/>
        </w:rPr>
        <w:t xml:space="preserve">  </w:t>
      </w:r>
      <w:r w:rsidR="002924A5" w:rsidRPr="0062276E">
        <w:rPr>
          <w:rFonts w:hint="cs"/>
          <w:rtl/>
        </w:rPr>
        <w:t xml:space="preserve">                                                  </w:t>
      </w:r>
      <w:r w:rsidR="002924A5">
        <w:rPr>
          <w:rFonts w:hint="cs"/>
          <w:rtl/>
        </w:rPr>
        <w:t xml:space="preserve">                      </w:t>
      </w:r>
      <w:r w:rsidR="00620796">
        <w:rPr>
          <w:rFonts w:hint="cs"/>
          <w:rtl/>
        </w:rPr>
        <w:t xml:space="preserve">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</w:t>
      </w:r>
      <w:r w:rsidR="002924A5">
        <w:rPr>
          <w:rFonts w:hint="cs"/>
          <w:rtl/>
        </w:rPr>
        <w:t xml:space="preserve">دالاس، تكساس، الولايات المتحدة الأمريكية </w:t>
      </w:r>
      <w:r w:rsidR="002924A5" w:rsidRPr="0062276E">
        <w:rPr>
          <w:rFonts w:hint="cs"/>
          <w:rtl/>
        </w:rPr>
        <w:t xml:space="preserve">(العمل </w:t>
      </w:r>
      <w:r w:rsidR="002924A5">
        <w:rPr>
          <w:rFonts w:hint="cs"/>
          <w:rtl/>
        </w:rPr>
        <w:t>في موقع العمل</w:t>
      </w:r>
      <w:r w:rsidR="002924A5" w:rsidRPr="0062276E">
        <w:rPr>
          <w:rFonts w:hint="cs"/>
          <w:rtl/>
        </w:rPr>
        <w:t>)</w:t>
      </w:r>
    </w:p>
    <w:p w14:paraId="6757E1E9" w14:textId="4F20ED12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 xml:space="preserve">تصميم مواقع الويب باستخدام </w:t>
      </w:r>
      <w:r>
        <w:rPr>
          <w:rFonts w:asciiTheme="minorHAnsi" w:hAnsiTheme="minorHAnsi" w:cstheme="minorHAnsi" w:hint="cs"/>
          <w:szCs w:val="20"/>
          <w:rtl/>
        </w:rPr>
        <w:t xml:space="preserve">برنامج فوتوشوب </w:t>
      </w:r>
      <w:r w:rsidRPr="00620796">
        <w:rPr>
          <w:rFonts w:asciiTheme="minorHAnsi" w:hAnsiTheme="minorHAnsi" w:cstheme="minorHAnsi"/>
          <w:szCs w:val="20"/>
          <w:rtl/>
        </w:rPr>
        <w:t>و</w:t>
      </w:r>
      <w:r>
        <w:rPr>
          <w:rFonts w:asciiTheme="minorHAnsi" w:hAnsiTheme="minorHAnsi" w:cstheme="minorHAnsi" w:hint="cs"/>
          <w:szCs w:val="20"/>
          <w:rtl/>
        </w:rPr>
        <w:t xml:space="preserve">لغات البرمجة مثل </w:t>
      </w:r>
      <w:r w:rsidRPr="00620796">
        <w:rPr>
          <w:rFonts w:asciiTheme="minorHAnsi" w:hAnsiTheme="minorHAnsi" w:cstheme="minorHAnsi"/>
          <w:szCs w:val="20"/>
        </w:rPr>
        <w:t>HTML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CSS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PHP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JS</w:t>
      </w:r>
      <w:r w:rsidRPr="00620796">
        <w:rPr>
          <w:rFonts w:cs="DecoType Naskh"/>
          <w:sz w:val="24"/>
          <w:szCs w:val="24"/>
          <w:rtl/>
        </w:rPr>
        <w:t>.</w:t>
      </w:r>
    </w:p>
    <w:p w14:paraId="318283BC" w14:textId="3D339C50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إنشاء الإطار السلكي للموقع الإلكتروني ومتابعته خلال خط أنابيب التصميم.</w:t>
      </w:r>
    </w:p>
    <w:p w14:paraId="0CB619E4" w14:textId="696F47E9" w:rsidR="00181DE4" w:rsidRPr="0062276E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asciiTheme="minorBidi" w:hAnsiTheme="minorBidi" w:cs="DecoType Naskh"/>
          <w:color w:val="7030A0"/>
        </w:rPr>
      </w:pPr>
      <w:r w:rsidRPr="00620796">
        <w:rPr>
          <w:rFonts w:cs="DecoType Naskh"/>
          <w:sz w:val="24"/>
          <w:szCs w:val="24"/>
          <w:rtl/>
        </w:rPr>
        <w:t>تحسين الصور ومعالجتها لتناسب معايير الموقع وموضوع</w:t>
      </w:r>
      <w:r>
        <w:rPr>
          <w:rFonts w:cs="DecoType Naskh" w:hint="cs"/>
          <w:sz w:val="24"/>
          <w:szCs w:val="24"/>
          <w:rtl/>
        </w:rPr>
        <w:t>اته.</w:t>
      </w:r>
      <w:r w:rsidR="00DE1478" w:rsidRPr="0062276E">
        <w:rPr>
          <w:rFonts w:asciiTheme="minorBidi" w:hAnsiTheme="minorBidi" w:cs="DecoType Naskh"/>
          <w:bCs/>
          <w:color w:val="auto"/>
          <w:sz w:val="18"/>
          <w:szCs w:val="20"/>
        </w:rPr>
        <w:t xml:space="preserve"> </w:t>
      </w:r>
    </w:p>
    <w:p w14:paraId="32D31831" w14:textId="3C41D1D6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السكرتير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للشؤون العامة </w:t>
      </w:r>
      <w:r w:rsidRPr="00EC27DE">
        <w:rPr>
          <w:rFonts w:asciiTheme="minorBidi" w:hAnsiTheme="minorBidi" w:cs="DecoType Naskh"/>
          <w:bCs/>
          <w:color w:val="7030A0"/>
          <w:sz w:val="28"/>
          <w:szCs w:val="28"/>
          <w:rtl/>
        </w:rPr>
        <w:t>ومساعد</w:t>
      </w:r>
      <w:r w:rsidRPr="00EC27D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EC27D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مدير </w:t>
      </w:r>
      <w:r w:rsidRPr="00EC27D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الموقع الإلكتروني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صيف 2001 م</w:t>
      </w:r>
    </w:p>
    <w:p w14:paraId="6753D149" w14:textId="176CE3BA" w:rsidR="003B2443" w:rsidRPr="0062276E" w:rsidRDefault="00000000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hyperlink r:id="rId19" w:history="1">
        <w:r w:rsidR="003B2443" w:rsidRPr="003B2443">
          <w:rPr>
            <w:rStyle w:val="Hyperlink"/>
            <w:rFonts w:asciiTheme="minorBidi" w:hAnsiTheme="minorBidi" w:cs="DecoType Naskh"/>
            <w:bCs/>
            <w:color w:val="034990" w:themeColor="hyperlink" w:themeShade="BF"/>
            <w:sz w:val="24"/>
            <w:szCs w:val="24"/>
            <w:rtl/>
          </w:rPr>
          <w:t>سفارة الولايات المتحدة الأمريكية في عمان، الأردن</w:t>
        </w:r>
      </w:hyperlink>
      <w:r w:rsidR="003B2443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</w:t>
      </w:r>
      <w:r w:rsidR="003B2443" w:rsidRPr="00441CD6">
        <w:rPr>
          <w:rFonts w:hint="cs"/>
          <w:color w:val="AEAAAA" w:themeColor="background2" w:themeShade="BF"/>
          <w:rtl/>
        </w:rPr>
        <w:t xml:space="preserve"> </w:t>
      </w:r>
      <w:r w:rsidR="003B2443" w:rsidRPr="0062276E">
        <w:rPr>
          <w:rFonts w:hint="cs"/>
          <w:rtl/>
        </w:rPr>
        <w:t xml:space="preserve">                </w:t>
      </w:r>
      <w:r w:rsidR="003B2443">
        <w:rPr>
          <w:rFonts w:hint="cs"/>
          <w:rtl/>
        </w:rPr>
        <w:t xml:space="preserve">            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عمان، الأردن </w:t>
      </w:r>
      <w:r w:rsidR="003B2443" w:rsidRPr="0062276E">
        <w:rPr>
          <w:rFonts w:hint="cs"/>
          <w:rtl/>
        </w:rPr>
        <w:t xml:space="preserve">(العمل </w:t>
      </w:r>
      <w:r w:rsidR="003B2443">
        <w:rPr>
          <w:rFonts w:hint="cs"/>
          <w:rtl/>
        </w:rPr>
        <w:t>في موقع العمل</w:t>
      </w:r>
      <w:r w:rsidR="003B2443" w:rsidRPr="0062276E">
        <w:rPr>
          <w:rFonts w:hint="cs"/>
          <w:rtl/>
        </w:rPr>
        <w:t>)</w:t>
      </w:r>
    </w:p>
    <w:p w14:paraId="2344FFEE" w14:textId="401BE20A" w:rsidR="003B2443" w:rsidRPr="003B2443" w:rsidRDefault="003B2443" w:rsidP="00EC27DE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مساعدة قسم الشؤون العامة التنفيذية في حفظ الملفات والطباعة ودعم السكرتارية العامة.</w:t>
      </w:r>
    </w:p>
    <w:p w14:paraId="2AD278E4" w14:textId="14795235" w:rsidR="00074091" w:rsidRPr="00EC27DE" w:rsidRDefault="003B2443" w:rsidP="00EC27DE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asciiTheme="minorBidi" w:hAnsiTheme="minorBidi" w:cs="DecoType Naskh"/>
          <w:color w:val="7030A0"/>
          <w:sz w:val="12"/>
          <w:szCs w:val="14"/>
        </w:rPr>
      </w:pPr>
      <w:r w:rsidRPr="003B2443">
        <w:rPr>
          <w:rFonts w:cs="DecoType Naskh"/>
          <w:sz w:val="24"/>
          <w:szCs w:val="24"/>
          <w:rtl/>
        </w:rPr>
        <w:t xml:space="preserve">مساعدة </w:t>
      </w:r>
      <w:r>
        <w:rPr>
          <w:rFonts w:cs="DecoType Naskh" w:hint="cs"/>
          <w:sz w:val="24"/>
          <w:szCs w:val="24"/>
          <w:rtl/>
        </w:rPr>
        <w:t xml:space="preserve">مدير الموقع الإلكتروني </w:t>
      </w:r>
      <w:r w:rsidRPr="003B2443">
        <w:rPr>
          <w:rFonts w:cs="DecoType Naskh"/>
          <w:sz w:val="24"/>
          <w:szCs w:val="24"/>
          <w:rtl/>
        </w:rPr>
        <w:t>في تصميم موقع الويب الخاص بالسفارة.</w:t>
      </w: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 xml:space="preserve">كلية </w:t>
      </w:r>
      <w:proofErr w:type="spellStart"/>
      <w:r>
        <w:rPr>
          <w:rFonts w:cs="DecoType Naskh" w:hint="cs"/>
          <w:color w:val="auto"/>
          <w:sz w:val="22"/>
          <w:szCs w:val="24"/>
          <w:u w:val="single"/>
          <w:rtl/>
        </w:rPr>
        <w:t>رتشلاند</w:t>
      </w:r>
      <w:proofErr w:type="spellEnd"/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proofErr w:type="spellStart"/>
      <w:r w:rsidRPr="009B3838">
        <w:rPr>
          <w:rFonts w:cs="DecoType Naskh" w:hint="cs"/>
          <w:color w:val="auto"/>
          <w:sz w:val="22"/>
          <w:szCs w:val="24"/>
          <w:rtl/>
        </w:rPr>
        <w:t>لينكدإن</w:t>
      </w:r>
      <w:proofErr w:type="spellEnd"/>
      <w:r w:rsidRPr="009B3838">
        <w:rPr>
          <w:rFonts w:cs="DecoType Naskh" w:hint="cs"/>
          <w:color w:val="auto"/>
          <w:sz w:val="22"/>
          <w:szCs w:val="24"/>
          <w:rtl/>
        </w:rPr>
        <w:t>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7FA826BE" w14:textId="3A8FD82E" w:rsidR="00884514" w:rsidRPr="00EC27DE" w:rsidRDefault="005B67AC" w:rsidP="00EC27D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دريم ويفر التدريب الأساسي 1 يوليو / أيلول 2021 م </w:t>
            </w:r>
          </w:p>
        </w:tc>
        <w:tc>
          <w:tcPr>
            <w:tcW w:w="4954" w:type="dxa"/>
          </w:tcPr>
          <w:p w14:paraId="70E338D6" w14:textId="6CC18D00" w:rsidR="000563E5" w:rsidRPr="00EC27DE" w:rsidRDefault="009B3838" w:rsidP="00EC27D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أساسيات البرمجة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12 يناير / كانون الثاني 2021 م</w:t>
            </w:r>
          </w:p>
        </w:tc>
      </w:tr>
    </w:tbl>
    <w:p w14:paraId="64109F76" w14:textId="77777777" w:rsidR="0070338A" w:rsidRPr="0062276E" w:rsidRDefault="0070338A" w:rsidP="00927E50">
      <w:pPr>
        <w:bidi/>
        <w:ind w:left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EC27DE">
      <w:pPr>
        <w:pStyle w:val="Heading1"/>
        <w:bidi/>
        <w:spacing w:line="24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6C8B21A5" w14:textId="73A64201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معلمة: شهادة شرف من أكاديمية السلام 2009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فاي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ثيتا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كابا، التفوق الأكاديمي وشهادة شرف من كلية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ريتشلاند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2005 م </w:t>
      </w: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20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21"/>
      <w:footerReference w:type="default" r:id="rId22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2DE0" w14:textId="77777777" w:rsidR="00F4490D" w:rsidRDefault="00F4490D" w:rsidP="008228AC">
      <w:pPr>
        <w:spacing w:after="0" w:line="240" w:lineRule="auto"/>
      </w:pPr>
      <w:r>
        <w:separator/>
      </w:r>
    </w:p>
  </w:endnote>
  <w:endnote w:type="continuationSeparator" w:id="0">
    <w:p w14:paraId="6852CA6E" w14:textId="77777777" w:rsidR="00F4490D" w:rsidRDefault="00F4490D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6AE0" w14:textId="77777777" w:rsidR="00F4490D" w:rsidRDefault="00F4490D" w:rsidP="008228AC">
      <w:pPr>
        <w:spacing w:after="0" w:line="240" w:lineRule="auto"/>
      </w:pPr>
      <w:r>
        <w:separator/>
      </w:r>
    </w:p>
  </w:footnote>
  <w:footnote w:type="continuationSeparator" w:id="0">
    <w:p w14:paraId="4B7880A6" w14:textId="77777777" w:rsidR="00F4490D" w:rsidRDefault="00F4490D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5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6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9"/>
  </w:num>
  <w:num w:numId="23" w16cid:durableId="1535774559">
    <w:abstractNumId w:val="34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3"/>
  </w:num>
  <w:num w:numId="27" w16cid:durableId="713887369">
    <w:abstractNumId w:val="30"/>
  </w:num>
  <w:num w:numId="28" w16cid:durableId="726146046">
    <w:abstractNumId w:val="31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7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2"/>
  </w:num>
  <w:num w:numId="37" w16cid:durableId="1521310574">
    <w:abstractNumId w:val="22"/>
  </w:num>
  <w:num w:numId="38" w16cid:durableId="1398555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1313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27DE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490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maps/" TargetMode="External"/><Relationship Id="rId13" Type="http://schemas.openxmlformats.org/officeDocument/2006/relationships/hyperlink" Target="https://cascom.army.mil/" TargetMode="External"/><Relationship Id="rId18" Type="http://schemas.openxmlformats.org/officeDocument/2006/relationships/hyperlink" Target="https://www.iomediagroup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adnani-grou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icschoolofirving.org/" TargetMode="External"/><Relationship Id="rId20" Type="http://schemas.openxmlformats.org/officeDocument/2006/relationships/hyperlink" Target="https://www.linkedin.com/in/ruba-qewar-1735111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-plus.com/clien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baqewar.com/4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scom.army.mil/" TargetMode="External"/><Relationship Id="rId19" Type="http://schemas.openxmlformats.org/officeDocument/2006/relationships/hyperlink" Target="https://jo.usembassy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edarbandcorp.com/suhdutsing-technologie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1216</Words>
  <Characters>6421</Characters>
  <Application>Microsoft Office Word</Application>
  <DocSecurity>0</DocSecurity>
  <Lines>152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3</cp:revision>
  <cp:lastPrinted>2024-01-19T22:18:00Z</cp:lastPrinted>
  <dcterms:created xsi:type="dcterms:W3CDTF">2024-01-20T00:29:00Z</dcterms:created>
  <dcterms:modified xsi:type="dcterms:W3CDTF">2024-01-20T00:39:00Z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