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9806" w14:textId="77777777" w:rsidR="00D60D49" w:rsidRPr="001E7AC2" w:rsidRDefault="00D60D49" w:rsidP="00C33BAB">
      <w:pPr>
        <w:bidi/>
        <w:spacing w:after="0" w:line="240" w:lineRule="auto"/>
        <w:ind w:left="4" w:right="0" w:firstLine="0"/>
        <w:jc w:val="center"/>
        <w:rPr>
          <w:rFonts w:ascii="Arabic Typesetting" w:hAnsi="Arabic Typesetting" w:cs="Arabic Typesetting"/>
          <w:color w:val="C00000"/>
          <w:sz w:val="56"/>
          <w:szCs w:val="72"/>
        </w:rPr>
      </w:pPr>
      <w:r w:rsidRPr="001E7AC2">
        <w:rPr>
          <w:rFonts w:ascii="Arabic Typesetting" w:hAnsi="Arabic Typesetting" w:cs="Arabic Typesetting"/>
          <w:b/>
          <w:color w:val="C00000"/>
          <w:sz w:val="240"/>
          <w:szCs w:val="72"/>
          <w:rtl/>
        </w:rPr>
        <w:t>رُبَى قَعْوَار</w:t>
      </w:r>
    </w:p>
    <w:p w14:paraId="5D76C5AC" w14:textId="6CCC6AFD" w:rsidR="00C02231" w:rsidRDefault="00327A70" w:rsidP="00C33BAB">
      <w:pPr>
        <w:tabs>
          <w:tab w:val="center" w:pos="5045"/>
          <w:tab w:val="center" w:pos="5765"/>
          <w:tab w:val="center" w:pos="6487"/>
          <w:tab w:val="right" w:pos="10083"/>
        </w:tabs>
        <w:bidi/>
        <w:spacing w:after="0" w:line="240" w:lineRule="auto"/>
        <w:ind w:left="0" w:right="0" w:firstLine="0"/>
        <w:jc w:val="center"/>
        <w:rPr>
          <w:rFonts w:ascii="Arabic Typesetting" w:hAnsi="Arabic Typesetting" w:cs="Arabic Typesetting"/>
          <w:b/>
          <w:sz w:val="28"/>
          <w:szCs w:val="28"/>
          <w:u w:color="000000"/>
        </w:rPr>
      </w:pPr>
      <w:r w:rsidRPr="00327A70">
        <w:rPr>
          <w:rFonts w:ascii="Arabic Typesetting" w:hAnsi="Arabic Typesetting" w:cs="Arabic Typesetting"/>
          <w:b/>
          <w:sz w:val="28"/>
          <w:szCs w:val="28"/>
          <w:u w:color="000000"/>
          <w:rtl/>
        </w:rPr>
        <w:t>قيادية تنفيذية | مديرة برامج | مديرة عمليات | مديرة تنمية مجتمعية | متخصصة في الإدارة التنفيذية</w:t>
      </w:r>
    </w:p>
    <w:p w14:paraId="1A610788" w14:textId="49BB920E" w:rsidR="00D60D49" w:rsidRPr="00CC1D58" w:rsidRDefault="00D60D49" w:rsidP="00C33BAB">
      <w:pPr>
        <w:tabs>
          <w:tab w:val="center" w:pos="5045"/>
          <w:tab w:val="center" w:pos="5765"/>
          <w:tab w:val="center" w:pos="6487"/>
          <w:tab w:val="right" w:pos="10083"/>
        </w:tabs>
        <w:bidi/>
        <w:spacing w:after="0" w:line="240" w:lineRule="auto"/>
        <w:ind w:left="0" w:right="0" w:firstLine="0"/>
        <w:jc w:val="left"/>
        <w:rPr>
          <w:rFonts w:ascii="Arabic Typesetting" w:hAnsi="Arabic Typesetting" w:cs="Arabic Typesetting" w:hint="cs"/>
          <w:b/>
          <w:sz w:val="24"/>
          <w:szCs w:val="24"/>
          <w:u w:color="000000"/>
        </w:rPr>
      </w:pPr>
      <w:hyperlink r:id="rId8" w:history="1">
        <w:r w:rsidRPr="00CC1D58">
          <w:rPr>
            <w:rStyle w:val="Hyperlink"/>
            <w:rFonts w:ascii="Arabic Typesetting" w:hAnsi="Arabic Typesetting" w:cs="Arabic Typesetting" w:hint="cs"/>
            <w:bCs/>
            <w:sz w:val="24"/>
            <w:szCs w:val="24"/>
          </w:rPr>
          <w:t>Ruba_Qewar@yahoo.com</w:t>
        </w:r>
      </w:hyperlink>
      <w:r w:rsidRPr="00CC1D58">
        <w:rPr>
          <w:rFonts w:ascii="Arabic Typesetting" w:hAnsi="Arabic Typesetting" w:cs="Arabic Typesetting" w:hint="cs"/>
          <w:b/>
          <w:sz w:val="24"/>
          <w:szCs w:val="24"/>
          <w:u w:color="000000"/>
        </w:rPr>
        <w:t xml:space="preserve"> </w:t>
      </w:r>
      <w:r w:rsidRPr="00CC1D58">
        <w:rPr>
          <w:rFonts w:ascii="Arabic Typesetting" w:hAnsi="Arabic Typesetting" w:cs="Arabic Typesetting" w:hint="cs"/>
          <w:b/>
          <w:sz w:val="24"/>
          <w:szCs w:val="24"/>
          <w:u w:color="000000"/>
          <w:rtl/>
        </w:rPr>
        <w:t xml:space="preserve">  </w:t>
      </w:r>
      <w:r w:rsidR="00C02231" w:rsidRPr="00CC1D58">
        <w:rPr>
          <w:rFonts w:ascii="Segoe UI Emoji" w:hAnsi="Segoe UI Emoji" w:cs="Segoe UI Emoji" w:hint="cs"/>
          <w:b/>
          <w:sz w:val="24"/>
          <w:szCs w:val="24"/>
          <w:u w:color="000000"/>
          <w:rtl/>
        </w:rPr>
        <w:t>📧</w:t>
      </w:r>
      <w:r w:rsidR="00C02231" w:rsidRPr="00CC1D58">
        <w:rPr>
          <w:rFonts w:ascii="Arabic Typesetting" w:hAnsi="Arabic Typesetting" w:cs="Arabic Typesetting" w:hint="cs"/>
          <w:b/>
          <w:sz w:val="24"/>
          <w:szCs w:val="24"/>
          <w:u w:color="000000"/>
          <w:rtl/>
        </w:rPr>
        <w:t xml:space="preserve">               </w:t>
      </w:r>
      <w:r w:rsidRPr="00CC1D58">
        <w:rPr>
          <w:rFonts w:ascii="Arabic Typesetting" w:hAnsi="Arabic Typesetting" w:cs="Arabic Typesetting" w:hint="cs"/>
          <w:b/>
          <w:sz w:val="24"/>
          <w:szCs w:val="24"/>
          <w:u w:color="000000"/>
          <w:rtl/>
        </w:rPr>
        <w:t xml:space="preserve">                 </w:t>
      </w:r>
      <w:r w:rsidR="00CC1D58">
        <w:rPr>
          <w:rFonts w:ascii="Arabic Typesetting" w:hAnsi="Arabic Typesetting" w:cs="Arabic Typesetting"/>
          <w:b/>
          <w:sz w:val="24"/>
          <w:szCs w:val="24"/>
          <w:u w:color="000000"/>
        </w:rPr>
        <w:t xml:space="preserve">                                             </w:t>
      </w:r>
      <w:r w:rsidRPr="00CC1D58">
        <w:rPr>
          <w:rFonts w:ascii="Arabic Typesetting" w:hAnsi="Arabic Typesetting" w:cs="Arabic Typesetting" w:hint="cs"/>
          <w:b/>
          <w:sz w:val="24"/>
          <w:szCs w:val="24"/>
          <w:u w:color="000000"/>
          <w:rtl/>
        </w:rPr>
        <w:t xml:space="preserve">  </w:t>
      </w:r>
      <w:hyperlink r:id="rId9" w:history="1">
        <w:r w:rsidR="00CC1D58" w:rsidRPr="00CC1D58">
          <w:rPr>
            <w:rStyle w:val="Hyperlink"/>
            <w:rFonts w:ascii="Arabic Typesetting" w:hAnsi="Arabic Typesetting" w:cs="Arabic Typesetting" w:hint="cs"/>
            <w:bCs/>
            <w:sz w:val="24"/>
            <w:szCs w:val="24"/>
          </w:rPr>
          <w:t>www.RubaQewar.com</w:t>
        </w:r>
        <w:r w:rsidR="00CC1D58" w:rsidRPr="00CC1D58">
          <w:rPr>
            <w:rStyle w:val="Hyperlink"/>
            <w:rFonts w:ascii="Arabic Typesetting" w:hAnsi="Arabic Typesetting" w:cs="Arabic Typesetting" w:hint="cs"/>
          </w:rPr>
          <w:t>/</w:t>
        </w:r>
        <w:r w:rsidR="00CC1D58" w:rsidRPr="00CC1D58">
          <w:rPr>
            <w:rStyle w:val="Hyperlink"/>
            <w:rFonts w:ascii="Arabic Typesetting" w:hAnsi="Arabic Typesetting" w:cs="Arabic Typesetting" w:hint="cs"/>
          </w:rPr>
          <w:t>management_projects_arabic.html</w:t>
        </w:r>
      </w:hyperlink>
      <w:r w:rsidR="00CC1D58" w:rsidRPr="00CC1D58">
        <w:rPr>
          <w:rFonts w:ascii="Arabic Typesetting" w:hAnsi="Arabic Typesetting" w:cs="Arabic Typesetting" w:hint="cs"/>
        </w:rPr>
        <w:t xml:space="preserve"> </w:t>
      </w:r>
      <w:r w:rsidRPr="00CC1D58">
        <w:rPr>
          <w:rFonts w:ascii="Arabic Typesetting" w:hAnsi="Arabic Typesetting" w:cs="Arabic Typesetting" w:hint="cs"/>
          <w:b/>
          <w:sz w:val="24"/>
          <w:szCs w:val="24"/>
          <w:u w:color="000000"/>
        </w:rPr>
        <w:t xml:space="preserve"> </w:t>
      </w:r>
      <w:r w:rsidR="00C02231" w:rsidRPr="00CC1D58">
        <w:rPr>
          <w:rFonts w:ascii="Segoe UI Emoji" w:hAnsi="Segoe UI Emoji" w:cs="Segoe UI Emoji" w:hint="cs"/>
          <w:b/>
          <w:sz w:val="24"/>
          <w:szCs w:val="24"/>
          <w:u w:color="000000"/>
          <w:rtl/>
        </w:rPr>
        <w:t>🌐</w:t>
      </w:r>
    </w:p>
    <w:p w14:paraId="749107F6" w14:textId="54A8863D" w:rsidR="003C3728" w:rsidRDefault="00D60D49" w:rsidP="00C33BAB">
      <w:pPr>
        <w:bidi/>
        <w:spacing w:after="0" w:line="240" w:lineRule="auto"/>
        <w:rPr>
          <w:rFonts w:ascii="Segoe UI Emoji" w:hAnsi="Segoe UI Emoji" w:cs="Segoe UI Emoji"/>
          <w:sz w:val="18"/>
          <w:szCs w:val="18"/>
        </w:rPr>
      </w:pPr>
      <w:r w:rsidRPr="001E7AC2">
        <w:rPr>
          <w:rFonts w:ascii="Arabic Typesetting" w:hAnsi="Arabic Typesetting" w:cs="Arabic Typesetting"/>
          <w:b/>
          <w:color w:val="7030A0"/>
          <w:sz w:val="28"/>
          <w:szCs w:val="28"/>
          <w:u w:color="000000"/>
          <w:rtl/>
        </w:rPr>
        <w:t>دالاس</w:t>
      </w:r>
      <w:r w:rsidRPr="001E7AC2">
        <w:rPr>
          <w:rFonts w:ascii="Arabic Typesetting" w:hAnsi="Arabic Typesetting" w:cs="Arabic Typesetting"/>
          <w:b/>
          <w:color w:val="7030A0"/>
          <w:sz w:val="28"/>
          <w:szCs w:val="28"/>
          <w:u w:color="000000"/>
        </w:rPr>
        <w:t>/</w:t>
      </w:r>
      <w:r w:rsidRPr="001E7AC2">
        <w:rPr>
          <w:rFonts w:ascii="Arabic Typesetting" w:hAnsi="Arabic Typesetting" w:cs="Arabic Typesetting"/>
          <w:b/>
          <w:color w:val="7030A0"/>
          <w:sz w:val="28"/>
          <w:szCs w:val="28"/>
          <w:u w:color="000000"/>
          <w:rtl/>
        </w:rPr>
        <w:t>فورت ورث، تكساس، الولايات المتحدة الأمريكية</w:t>
      </w:r>
      <w:r w:rsidRPr="001E7AC2">
        <w:rPr>
          <w:rFonts w:ascii="Arabic Typesetting" w:hAnsi="Arabic Typesetting" w:cs="Arabic Typesetting"/>
          <w:b/>
          <w:sz w:val="28"/>
          <w:szCs w:val="28"/>
          <w:u w:color="000000"/>
          <w:rtl/>
        </w:rPr>
        <w:t xml:space="preserve">      </w:t>
      </w:r>
      <w:r w:rsidR="00C02231">
        <w:rPr>
          <w:rFonts w:ascii="Arabic Typesetting" w:hAnsi="Arabic Typesetting" w:cs="Arabic Typesetting" w:hint="cs"/>
          <w:b/>
          <w:sz w:val="28"/>
          <w:szCs w:val="28"/>
          <w:u w:color="000000"/>
          <w:rtl/>
        </w:rPr>
        <w:t xml:space="preserve">    </w:t>
      </w:r>
      <w:r w:rsidRPr="001E7AC2">
        <w:rPr>
          <w:rFonts w:ascii="Arabic Typesetting" w:hAnsi="Arabic Typesetting" w:cs="Arabic Typesetting"/>
          <w:b/>
          <w:sz w:val="28"/>
          <w:szCs w:val="28"/>
          <w:u w:color="000000"/>
          <w:rtl/>
        </w:rPr>
        <w:t xml:space="preserve">  </w:t>
      </w:r>
      <w:r w:rsidRPr="001E7AC2">
        <w:rPr>
          <w:rFonts w:ascii="Arabic Typesetting" w:hAnsi="Arabic Typesetting" w:cs="Arabic Typesetting"/>
          <w:bCs/>
          <w:sz w:val="28"/>
          <w:szCs w:val="28"/>
          <w:u w:color="000000"/>
        </w:rPr>
        <w:t>+1 972-207-1911</w:t>
      </w:r>
      <w:r w:rsidRPr="001E7AC2">
        <w:rPr>
          <w:rFonts w:ascii="Arabic Typesetting" w:hAnsi="Arabic Typesetting" w:cs="Arabic Typesetting"/>
          <w:b/>
          <w:sz w:val="28"/>
          <w:szCs w:val="28"/>
          <w:u w:color="000000"/>
        </w:rPr>
        <w:t xml:space="preserve"> </w:t>
      </w:r>
      <w:r w:rsidR="00C02231" w:rsidRPr="00C02231">
        <w:rPr>
          <w:rFonts w:ascii="Segoe UI Emoji" w:hAnsi="Segoe UI Emoji" w:cs="Segoe UI Emoji" w:hint="cs"/>
          <w:b/>
          <w:sz w:val="18"/>
          <w:szCs w:val="18"/>
          <w:u w:color="000000"/>
          <w:rtl/>
        </w:rPr>
        <w:t>📞</w:t>
      </w:r>
      <w:r w:rsidRPr="001E7AC2">
        <w:rPr>
          <w:rFonts w:ascii="Arabic Typesetting" w:hAnsi="Arabic Typesetting" w:cs="Arabic Typesetting"/>
          <w:b/>
          <w:sz w:val="28"/>
          <w:szCs w:val="28"/>
          <w:u w:color="000000"/>
          <w:rtl/>
        </w:rPr>
        <w:t xml:space="preserve">  </w:t>
      </w:r>
      <w:r w:rsidRPr="001E7AC2">
        <w:rPr>
          <w:rFonts w:ascii="Arabic Typesetting" w:hAnsi="Arabic Typesetting" w:cs="Arabic Typesetting"/>
          <w:b/>
          <w:sz w:val="28"/>
          <w:szCs w:val="28"/>
          <w:u w:color="000000"/>
        </w:rPr>
        <w:t xml:space="preserve">      </w:t>
      </w:r>
      <w:r w:rsidR="00C02231">
        <w:rPr>
          <w:rFonts w:ascii="Arabic Typesetting" w:hAnsi="Arabic Typesetting" w:cs="Arabic Typesetting" w:hint="cs"/>
          <w:b/>
          <w:sz w:val="28"/>
          <w:szCs w:val="28"/>
          <w:u w:color="000000"/>
          <w:rtl/>
        </w:rPr>
        <w:t xml:space="preserve">      </w:t>
      </w:r>
      <w:r w:rsidRPr="001E7AC2">
        <w:rPr>
          <w:rFonts w:ascii="Arabic Typesetting" w:hAnsi="Arabic Typesetting" w:cs="Arabic Typesetting"/>
          <w:b/>
          <w:sz w:val="28"/>
          <w:szCs w:val="28"/>
          <w:u w:color="000000"/>
        </w:rPr>
        <w:t xml:space="preserve">    </w:t>
      </w:r>
      <w:r w:rsidRPr="001E7AC2">
        <w:rPr>
          <w:rFonts w:ascii="Arabic Typesetting" w:hAnsi="Arabic Typesetting" w:cs="Arabic Typesetting"/>
          <w:b/>
          <w:sz w:val="28"/>
          <w:szCs w:val="28"/>
          <w:u w:color="000000"/>
          <w:rtl/>
        </w:rPr>
        <w:t xml:space="preserve"> </w:t>
      </w:r>
      <w:hyperlink r:id="rId10" w:history="1">
        <w:r w:rsidR="00C33BAB" w:rsidRPr="00AA4786">
          <w:rPr>
            <w:rStyle w:val="Hyperlink"/>
            <w:rFonts w:ascii="Arabic Typesetting" w:hAnsi="Arabic Typesetting" w:cs="Arabic Typesetting"/>
            <w:bCs/>
            <w:sz w:val="28"/>
            <w:szCs w:val="28"/>
          </w:rPr>
          <w:t>https://youtu.be/IcKAGVMBc5Q</w:t>
        </w:r>
        <w:r w:rsidR="00C33BAB" w:rsidRPr="00AA4786">
          <w:rPr>
            <w:rStyle w:val="Hyperlink"/>
          </w:rPr>
          <w:t xml:space="preserve"> </w:t>
        </w:r>
        <w:r w:rsidR="00C33BAB" w:rsidRPr="00AA4786">
          <w:rPr>
            <w:rStyle w:val="Hyperlink"/>
            <w:rFonts w:ascii="Segoe UI Emoji" w:hAnsi="Segoe UI Emoji" w:cs="Segoe UI Emoji"/>
            <w:sz w:val="18"/>
            <w:szCs w:val="18"/>
            <w:rtl/>
          </w:rPr>
          <w:t>🎬</w:t>
        </w:r>
      </w:hyperlink>
    </w:p>
    <w:p w14:paraId="58DF2467" w14:textId="06E28DE0" w:rsidR="00C33BAB" w:rsidRDefault="00C33BAB" w:rsidP="00C33BAB">
      <w:pPr>
        <w:bidi/>
        <w:spacing w:after="0" w:line="240" w:lineRule="auto"/>
        <w:jc w:val="center"/>
        <w:rPr>
          <w:rFonts w:ascii="Arabic Typesetting" w:hAnsi="Arabic Typesetting" w:cs="Arabic Typesetting"/>
          <w:sz w:val="22"/>
          <w:szCs w:val="24"/>
        </w:rPr>
      </w:pPr>
      <w:r w:rsidRPr="00C33BAB">
        <w:rPr>
          <w:rFonts w:ascii="Arabic Typesetting" w:hAnsi="Arabic Typesetting" w:cs="Arabic Typesetting"/>
          <w:sz w:val="22"/>
          <w:szCs w:val="24"/>
          <w:rtl/>
        </w:rPr>
        <w:t>مواطنة أمريكية | مؤهلة للحصول على التصريح الأمني للحكومة الأمريكية | خبرة سابقة في دعم برامج وزارة الدفاع الأمريكية</w:t>
      </w:r>
    </w:p>
    <w:p w14:paraId="1EAA4837" w14:textId="77777777" w:rsidR="00C33BAB" w:rsidRPr="00C33BAB" w:rsidRDefault="00C33BAB" w:rsidP="00C33BAB">
      <w:pPr>
        <w:bidi/>
        <w:spacing w:after="0" w:line="240" w:lineRule="auto"/>
        <w:jc w:val="center"/>
        <w:rPr>
          <w:rFonts w:ascii="Arabic Typesetting" w:hAnsi="Arabic Typesetting" w:cs="Arabic Typesetting"/>
          <w:sz w:val="22"/>
          <w:szCs w:val="24"/>
        </w:rPr>
      </w:pPr>
    </w:p>
    <w:p w14:paraId="660E970C" w14:textId="1781836F" w:rsidR="00C33BAB" w:rsidRPr="00315A82" w:rsidRDefault="00C33BAB" w:rsidP="00C33BAB">
      <w:pPr>
        <w:pStyle w:val="Heading1"/>
        <w:bidi/>
        <w:spacing w:line="240" w:lineRule="auto"/>
        <w:ind w:left="734" w:right="716"/>
        <w:rPr>
          <w:rFonts w:ascii="Arabic Typesetting" w:hAnsi="Arabic Typesetting" w:cs="Arabic Typesetting"/>
          <w:sz w:val="48"/>
          <w:szCs w:val="40"/>
          <w:u w:val="none" w:color="000000"/>
        </w:rPr>
      </w:pPr>
      <w:r w:rsidRPr="00C33BAB">
        <w:rPr>
          <w:rFonts w:ascii="Arabic Typesetting" w:hAnsi="Arabic Typesetting" w:cs="Arabic Typesetting"/>
          <w:sz w:val="48"/>
          <w:szCs w:val="40"/>
          <w:rtl/>
        </w:rPr>
        <w:t>الملخص المهني</w:t>
      </w:r>
    </w:p>
    <w:p w14:paraId="0E07997C" w14:textId="77777777" w:rsidR="00327A70" w:rsidRPr="00327A70" w:rsidRDefault="00327A70" w:rsidP="00327A70">
      <w:pPr>
        <w:bidi/>
        <w:spacing w:after="0" w:line="240" w:lineRule="auto"/>
        <w:ind w:left="0" w:right="0" w:firstLine="0"/>
        <w:jc w:val="center"/>
        <w:rPr>
          <w:rFonts w:ascii="Arabic Typesetting" w:hAnsi="Arabic Typesetting" w:cs="Arabic Typesetting"/>
          <w:b/>
          <w:color w:val="auto"/>
          <w:sz w:val="28"/>
          <w:szCs w:val="28"/>
          <w:rtl/>
        </w:rPr>
      </w:pPr>
      <w:r w:rsidRPr="00327A70">
        <w:rPr>
          <w:rFonts w:ascii="Arabic Typesetting" w:hAnsi="Arabic Typesetting" w:cs="Arabic Typesetting"/>
          <w:b/>
          <w:color w:val="auto"/>
          <w:sz w:val="28"/>
          <w:szCs w:val="28"/>
          <w:rtl/>
        </w:rPr>
        <w:t>قيادية تنفيذية ومديرة برامج تتمتع بخبرة تزيد عن 20 عامًا في قيادة المنظمات غير الربحية، وإدارة البرامج الحكومية، والإشراف على المبادرات التعليمية، والتنمية المجتمعية، وتنمية القوى العاملة، وبناء الشراكات متعددة الثقافات</w:t>
      </w:r>
      <w:r w:rsidRPr="00327A70">
        <w:rPr>
          <w:rFonts w:ascii="Arabic Typesetting" w:hAnsi="Arabic Typesetting" w:cs="Arabic Typesetting"/>
          <w:b/>
          <w:color w:val="auto"/>
          <w:sz w:val="28"/>
          <w:szCs w:val="28"/>
        </w:rPr>
        <w:t>.</w:t>
      </w:r>
    </w:p>
    <w:p w14:paraId="60007C06" w14:textId="77777777" w:rsidR="00327A70" w:rsidRPr="00327A70" w:rsidRDefault="00327A70" w:rsidP="00327A70">
      <w:pPr>
        <w:bidi/>
        <w:spacing w:after="0" w:line="240" w:lineRule="auto"/>
        <w:ind w:left="0" w:right="0" w:firstLine="0"/>
        <w:jc w:val="center"/>
        <w:rPr>
          <w:rFonts w:ascii="Arabic Typesetting" w:hAnsi="Arabic Typesetting" w:cs="Arabic Typesetting"/>
          <w:b/>
          <w:color w:val="auto"/>
          <w:sz w:val="28"/>
          <w:szCs w:val="28"/>
          <w:rtl/>
        </w:rPr>
      </w:pPr>
      <w:r w:rsidRPr="00327A70">
        <w:rPr>
          <w:rFonts w:ascii="Arabic Typesetting" w:hAnsi="Arabic Typesetting" w:cs="Arabic Typesetting"/>
          <w:b/>
          <w:color w:val="auto"/>
          <w:sz w:val="28"/>
          <w:szCs w:val="28"/>
          <w:rtl/>
        </w:rPr>
        <w:t>تمتلك سجلًا حافلًا في إدارة العمليات، والتخطيط الاستراتيجي، وتطوير البرامج، وإدارة المنح، والإشراف على المتطوعين، وإدارة الميزانيات، وتطوير فرق العمل، والتواصل مع أصحاب المصلحة في القطاعات الحكومية، وغير الربحية، والتعليمية، وقطاع الأعمال</w:t>
      </w:r>
      <w:r w:rsidRPr="00327A70">
        <w:rPr>
          <w:rFonts w:ascii="Arabic Typesetting" w:hAnsi="Arabic Typesetting" w:cs="Arabic Typesetting"/>
          <w:b/>
          <w:color w:val="auto"/>
          <w:sz w:val="28"/>
          <w:szCs w:val="28"/>
        </w:rPr>
        <w:t>.</w:t>
      </w:r>
    </w:p>
    <w:p w14:paraId="0BEC529B" w14:textId="3C708B59" w:rsidR="00C33BAB" w:rsidRDefault="00327A70" w:rsidP="00327A70">
      <w:pPr>
        <w:bidi/>
        <w:spacing w:after="0" w:line="240" w:lineRule="auto"/>
        <w:ind w:left="0" w:right="0" w:firstLine="0"/>
        <w:jc w:val="center"/>
        <w:rPr>
          <w:rFonts w:ascii="Arabic Typesetting" w:hAnsi="Arabic Typesetting" w:cs="Arabic Typesetting"/>
          <w:b/>
          <w:color w:val="auto"/>
          <w:sz w:val="28"/>
          <w:szCs w:val="28"/>
        </w:rPr>
      </w:pPr>
      <w:r w:rsidRPr="00327A70">
        <w:rPr>
          <w:rFonts w:ascii="Arabic Typesetting" w:hAnsi="Arabic Typesetting" w:cs="Arabic Typesetting"/>
          <w:b/>
          <w:color w:val="auto"/>
          <w:sz w:val="28"/>
          <w:szCs w:val="28"/>
          <w:rtl/>
        </w:rPr>
        <w:t>تتميز بقدرتها على بناء الشراكات الاستراتيجية، وتحسين الأداء المؤسسي، وقيادة فرق عمل متنوعة، وإدارة المشاريع المعقدة، وتنفيذ برامج ذات أثر مجتمعي ملموس تحقق رسالة المؤسسة وأهدافها.</w:t>
      </w:r>
    </w:p>
    <w:p w14:paraId="08929A27" w14:textId="77777777" w:rsidR="003C3728" w:rsidRPr="00623110" w:rsidRDefault="003C3728" w:rsidP="00C33BAB">
      <w:pPr>
        <w:pStyle w:val="Heading1"/>
        <w:bidi/>
        <w:spacing w:line="240" w:lineRule="auto"/>
        <w:ind w:left="734" w:right="716"/>
        <w:rPr>
          <w:rFonts w:ascii="Arabic Typesetting" w:hAnsi="Arabic Typesetting" w:cs="Arabic Typesetting"/>
          <w:b w:val="0"/>
          <w:bCs/>
          <w:sz w:val="20"/>
          <w:szCs w:val="20"/>
          <w:rtl/>
        </w:rPr>
      </w:pPr>
    </w:p>
    <w:p w14:paraId="66E707C0" w14:textId="1BC6D489" w:rsidR="00511D30" w:rsidRPr="00315A82" w:rsidRDefault="00C40F07" w:rsidP="00C33BAB">
      <w:pPr>
        <w:pStyle w:val="Heading1"/>
        <w:bidi/>
        <w:spacing w:line="240" w:lineRule="auto"/>
        <w:ind w:left="734" w:right="716"/>
        <w:rPr>
          <w:rFonts w:ascii="Arabic Typesetting" w:hAnsi="Arabic Typesetting" w:cs="Arabic Typesetting"/>
          <w:sz w:val="48"/>
          <w:szCs w:val="40"/>
          <w:u w:val="none" w:color="000000"/>
        </w:rPr>
      </w:pPr>
      <w:r w:rsidRPr="00C40F07">
        <w:rPr>
          <w:rFonts w:ascii="Arabic Typesetting" w:hAnsi="Arabic Typesetting" w:cs="Arabic Typesetting"/>
          <w:sz w:val="48"/>
          <w:szCs w:val="40"/>
          <w:rtl/>
        </w:rPr>
        <w:t>الخبرة المهنية</w:t>
      </w:r>
    </w:p>
    <w:p w14:paraId="628BECAB" w14:textId="3BC4BAC3" w:rsidR="00327A70" w:rsidRPr="001E7AC2" w:rsidRDefault="00327A70" w:rsidP="00327A70">
      <w:pPr>
        <w:bidi/>
        <w:spacing w:after="0" w:line="240" w:lineRule="auto"/>
        <w:ind w:left="0" w:right="0" w:firstLine="0"/>
        <w:jc w:val="left"/>
        <w:rPr>
          <w:rFonts w:ascii="Arabic Typesetting" w:hAnsi="Arabic Typesetting" w:cs="Arabic Typesetting"/>
          <w:b/>
          <w:color w:val="auto"/>
          <w:sz w:val="32"/>
          <w:szCs w:val="32"/>
          <w:rtl/>
        </w:rPr>
      </w:pPr>
      <w:bookmarkStart w:id="0" w:name="_Hlk181354362"/>
      <w:bookmarkStart w:id="1" w:name="_Hlk178712746"/>
      <w:r w:rsidRPr="00BC0C03">
        <w:rPr>
          <w:rFonts w:ascii="Arabic Typesetting" w:hAnsi="Arabic Typesetting" w:cs="Arabic Typesetting"/>
          <w:bCs/>
          <w:color w:val="404040" w:themeColor="text1" w:themeTint="BF"/>
          <w:sz w:val="36"/>
          <w:szCs w:val="36"/>
          <w:rtl/>
        </w:rPr>
        <w:t>المؤسسة والرئيسة التنفيذية</w:t>
      </w:r>
      <w:r w:rsidRPr="001E7AC2">
        <w:rPr>
          <w:rFonts w:ascii="Arabic Typesetting" w:hAnsi="Arabic Typesetting" w:cs="Arabic Typesetting"/>
          <w:bCs/>
          <w:color w:val="7030A0"/>
          <w:sz w:val="36"/>
          <w:szCs w:val="36"/>
          <w:rtl/>
        </w:rPr>
        <w:t xml:space="preserve"> </w:t>
      </w:r>
      <w:r w:rsidRPr="001E7AC2">
        <w:rPr>
          <w:rFonts w:ascii="Arabic Typesetting" w:hAnsi="Arabic Typesetting" w:cs="Arabic Typesetting"/>
          <w:b/>
          <w:color w:val="auto"/>
          <w:sz w:val="32"/>
          <w:szCs w:val="32"/>
          <w:rtl/>
        </w:rPr>
        <w:t>.........................</w:t>
      </w:r>
      <w:r>
        <w:rPr>
          <w:rFonts w:ascii="Arabic Typesetting" w:hAnsi="Arabic Typesetting" w:cs="Arabic Typesetting" w:hint="cs"/>
          <w:b/>
          <w:color w:val="auto"/>
          <w:sz w:val="32"/>
          <w:szCs w:val="32"/>
          <w:rtl/>
        </w:rPr>
        <w:t>.............................................</w:t>
      </w:r>
      <w:r w:rsidRPr="001E7AC2">
        <w:rPr>
          <w:rFonts w:ascii="Arabic Typesetting" w:hAnsi="Arabic Typesetting" w:cs="Arabic Typesetting"/>
          <w:b/>
          <w:color w:val="auto"/>
          <w:sz w:val="32"/>
          <w:szCs w:val="32"/>
          <w:rtl/>
        </w:rPr>
        <w:t xml:space="preserve">........ يونيو / حزيران 2021 م – </w:t>
      </w:r>
      <w:r w:rsidR="00EE19EE">
        <w:rPr>
          <w:rFonts w:hint="cs"/>
          <w:rtl/>
        </w:rPr>
        <w:t>يونيو / حزيران 2026 م</w:t>
      </w:r>
    </w:p>
    <w:p w14:paraId="2D03391C" w14:textId="77777777" w:rsidR="00327A70" w:rsidRPr="001E7AC2" w:rsidRDefault="00327A70" w:rsidP="00327A70">
      <w:pPr>
        <w:pStyle w:val="Achievement"/>
        <w:bidi/>
        <w:spacing w:after="0" w:line="240" w:lineRule="auto"/>
        <w:ind w:left="273" w:hanging="270"/>
        <w:rPr>
          <w:rFonts w:ascii="Arabic Typesetting" w:hAnsi="Arabic Typesetting" w:cs="Arabic Typesetting"/>
          <w:sz w:val="24"/>
          <w:szCs w:val="24"/>
        </w:rPr>
      </w:pPr>
      <w:hyperlink r:id="rId11" w:history="1">
        <w:r w:rsidRPr="001E7AC2">
          <w:rPr>
            <w:rStyle w:val="Hyperlink"/>
            <w:rFonts w:ascii="Arabic Typesetting" w:hAnsi="Arabic Typesetting" w:cs="Arabic Typesetting"/>
            <w:bCs/>
            <w:sz w:val="32"/>
            <w:szCs w:val="32"/>
            <w:rtl/>
          </w:rPr>
          <w:t>مؤسسة</w:t>
        </w:r>
        <w:r w:rsidRPr="001E7AC2">
          <w:rPr>
            <w:rStyle w:val="Hyperlink"/>
            <w:rFonts w:ascii="Arabic Typesetting" w:hAnsi="Arabic Typesetting" w:cs="Arabic Typesetting"/>
            <w:bCs/>
            <w:sz w:val="24"/>
            <w:szCs w:val="24"/>
            <w:rtl/>
          </w:rPr>
          <w:t xml:space="preserve"> التنوع الإسلامي الأمريكي</w:t>
        </w:r>
      </w:hyperlink>
      <w:r w:rsidRPr="001E7AC2">
        <w:rPr>
          <w:rFonts w:ascii="Arabic Typesetting" w:hAnsi="Arabic Typesetting" w:cs="Arabic Typesetting"/>
          <w:sz w:val="24"/>
          <w:szCs w:val="24"/>
          <w:rtl/>
        </w:rPr>
        <w:t xml:space="preserve">                                                                                           دالاس/فورت ورث، تكساس، الولايات المتحدة الأمريكية (العمل في موقع العمل وخارجه)</w:t>
      </w:r>
    </w:p>
    <w:p w14:paraId="07E4C16C" w14:textId="342FEC95" w:rsidR="00327A70" w:rsidRPr="00327A70" w:rsidRDefault="00327A70" w:rsidP="00327A70">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Pr>
          <w:rFonts w:ascii="Arabic Typesetting" w:hAnsi="Arabic Typesetting" w:cs="Arabic Typesetting" w:hint="cs"/>
          <w:sz w:val="32"/>
          <w:szCs w:val="32"/>
          <w:rtl/>
        </w:rPr>
        <w:t xml:space="preserve">تأسيس وقيادة مؤسسة </w:t>
      </w:r>
      <w:r w:rsidRPr="00327A70">
        <w:rPr>
          <w:rFonts w:ascii="Arabic Typesetting" w:hAnsi="Arabic Typesetting" w:cs="Arabic Typesetting"/>
          <w:sz w:val="32"/>
          <w:szCs w:val="32"/>
          <w:rtl/>
        </w:rPr>
        <w:t>غير ربحية تُعنى بخدمة اللاجئين، والمهاجرين، والفئات الأقل حظًا في شمال ولاية تكساس.</w:t>
      </w:r>
    </w:p>
    <w:p w14:paraId="6DDD09F9" w14:textId="71473DA0" w:rsidR="00327A70" w:rsidRPr="00327A70" w:rsidRDefault="00327A70" w:rsidP="00327A70">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Pr>
          <w:rFonts w:ascii="Arabic Typesetting" w:hAnsi="Arabic Typesetting" w:cs="Arabic Typesetting" w:hint="cs"/>
          <w:sz w:val="32"/>
          <w:szCs w:val="32"/>
          <w:rtl/>
        </w:rPr>
        <w:t>تولِّي</w:t>
      </w:r>
      <w:r w:rsidRPr="00327A70">
        <w:rPr>
          <w:rFonts w:ascii="Arabic Typesetting" w:hAnsi="Arabic Typesetting" w:cs="Arabic Typesetting"/>
          <w:sz w:val="32"/>
          <w:szCs w:val="32"/>
          <w:rtl/>
        </w:rPr>
        <w:t xml:space="preserve"> القيادة التنفيذية للمؤسسة، بما يشمل التخطيط الاستراتيجي، وتطوير البرامج، وإدارة العمليات، ووضع الخطط طويلة المدى.</w:t>
      </w:r>
    </w:p>
    <w:p w14:paraId="53D48912" w14:textId="51F2AE42" w:rsidR="00327A70" w:rsidRPr="00327A70" w:rsidRDefault="00327A70" w:rsidP="00327A70">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Pr>
          <w:rFonts w:ascii="Arabic Typesetting" w:hAnsi="Arabic Typesetting" w:cs="Arabic Typesetting" w:hint="cs"/>
          <w:sz w:val="32"/>
          <w:szCs w:val="32"/>
          <w:rtl/>
        </w:rPr>
        <w:t xml:space="preserve">التطوير والإشراف </w:t>
      </w:r>
      <w:r w:rsidRPr="00327A70">
        <w:rPr>
          <w:rFonts w:ascii="Arabic Typesetting" w:hAnsi="Arabic Typesetting" w:cs="Arabic Typesetting"/>
          <w:sz w:val="32"/>
          <w:szCs w:val="32"/>
          <w:rtl/>
        </w:rPr>
        <w:t>على برامج مجتمعية متخصصة في إعادة توطين اللاجئين، وتنمية القوى العاملة، والتعليم، والاندماج الثقافي، والمساعدات الإنسانية الطارئة.</w:t>
      </w:r>
    </w:p>
    <w:p w14:paraId="1B9B5BDF" w14:textId="77777777" w:rsidR="00327A70" w:rsidRPr="00327A70" w:rsidRDefault="00327A70" w:rsidP="00327A70">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sidRPr="00327A70">
        <w:rPr>
          <w:rFonts w:ascii="Arabic Typesetting" w:hAnsi="Arabic Typesetting" w:cs="Arabic Typesetting"/>
          <w:sz w:val="32"/>
          <w:szCs w:val="32"/>
          <w:rtl/>
        </w:rPr>
        <w:t>تبني شراكات استراتيجية مع المدارس، ومؤسسات الرعاية الصحية، والجهات الحكومية، والمنظمات الدينية، والشركات، والمنظمات غير الربحية.</w:t>
      </w:r>
    </w:p>
    <w:p w14:paraId="322035CE" w14:textId="177AF644" w:rsidR="00327A70" w:rsidRPr="00327A70" w:rsidRDefault="007B7815" w:rsidP="00327A70">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Pr>
          <w:rFonts w:ascii="Arabic Typesetting" w:hAnsi="Arabic Typesetting" w:cs="Arabic Typesetting" w:hint="cs"/>
          <w:sz w:val="32"/>
          <w:szCs w:val="32"/>
          <w:rtl/>
        </w:rPr>
        <w:t>الإشراف</w:t>
      </w:r>
      <w:r w:rsidR="00327A70" w:rsidRPr="00327A70">
        <w:rPr>
          <w:rFonts w:ascii="Arabic Typesetting" w:hAnsi="Arabic Typesetting" w:cs="Arabic Typesetting"/>
          <w:sz w:val="32"/>
          <w:szCs w:val="32"/>
          <w:rtl/>
        </w:rPr>
        <w:t xml:space="preserve"> على استقطاب المتطوعين، وتدريبهم، وتنظيم أعمالهم، وتقييم أدائهم، بما يعزز ثقافة العمل الجماعي داخل المؤسسة.</w:t>
      </w:r>
    </w:p>
    <w:p w14:paraId="18BCF7BB" w14:textId="37297434" w:rsidR="00327A70" w:rsidRPr="00327A70" w:rsidRDefault="007B7815" w:rsidP="00327A70">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Pr>
          <w:rFonts w:ascii="Arabic Typesetting" w:hAnsi="Arabic Typesetting" w:cs="Arabic Typesetting" w:hint="cs"/>
          <w:sz w:val="32"/>
          <w:szCs w:val="32"/>
          <w:rtl/>
        </w:rPr>
        <w:t xml:space="preserve">تنسيق </w:t>
      </w:r>
      <w:r w:rsidR="00327A70" w:rsidRPr="00327A70">
        <w:rPr>
          <w:rFonts w:ascii="Arabic Typesetting" w:hAnsi="Arabic Typesetting" w:cs="Arabic Typesetting"/>
          <w:sz w:val="32"/>
          <w:szCs w:val="32"/>
          <w:rtl/>
        </w:rPr>
        <w:t>برامج توزيع الغذاء، وحملات التبرعات، والمبادرات الإنسانية، والفعاليات المجتمعية التي تخدم مئات الأسر شهريًا.</w:t>
      </w:r>
    </w:p>
    <w:p w14:paraId="247876E2" w14:textId="40BFB800" w:rsidR="00327A70" w:rsidRPr="00327A70" w:rsidRDefault="007B7815" w:rsidP="00327A70">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Pr>
          <w:rFonts w:ascii="Arabic Typesetting" w:hAnsi="Arabic Typesetting" w:cs="Arabic Typesetting" w:hint="cs"/>
          <w:sz w:val="32"/>
          <w:szCs w:val="32"/>
          <w:rtl/>
        </w:rPr>
        <w:t xml:space="preserve">الإدارة </w:t>
      </w:r>
      <w:r w:rsidR="00327A70" w:rsidRPr="00327A70">
        <w:rPr>
          <w:rFonts w:ascii="Arabic Typesetting" w:hAnsi="Arabic Typesetting" w:cs="Arabic Typesetting"/>
          <w:sz w:val="32"/>
          <w:szCs w:val="32"/>
          <w:rtl/>
        </w:rPr>
        <w:t>الاتصالات المؤسسية، والعلاقات العامة، والتواصل الرقمي، ودعم المنح، وبرامج التفاعل المجتمعي.</w:t>
      </w:r>
    </w:p>
    <w:p w14:paraId="3C758D8D" w14:textId="1F1F6BAF" w:rsidR="00327A70" w:rsidRPr="00327A70" w:rsidRDefault="007B7815" w:rsidP="00327A70">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Pr>
          <w:rFonts w:ascii="Arabic Typesetting" w:hAnsi="Arabic Typesetting" w:cs="Arabic Typesetting" w:hint="cs"/>
          <w:sz w:val="32"/>
          <w:szCs w:val="32"/>
          <w:rtl/>
        </w:rPr>
        <w:t xml:space="preserve">تمثيل </w:t>
      </w:r>
      <w:r w:rsidR="00327A70" w:rsidRPr="00327A70">
        <w:rPr>
          <w:rFonts w:ascii="Arabic Typesetting" w:hAnsi="Arabic Typesetting" w:cs="Arabic Typesetting"/>
          <w:sz w:val="32"/>
          <w:szCs w:val="32"/>
          <w:rtl/>
        </w:rPr>
        <w:t>المؤسسة في المؤتمرات، والاجتماعات المجتمعية، وورش العمل، والفعاليات العامة، والمحاضرات.</w:t>
      </w:r>
    </w:p>
    <w:p w14:paraId="7DF2E9C8" w14:textId="76B88A7E" w:rsidR="00327A70" w:rsidRPr="00BC0C03" w:rsidRDefault="007B7815" w:rsidP="00327A70">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tl/>
        </w:rPr>
      </w:pPr>
      <w:r>
        <w:rPr>
          <w:rFonts w:ascii="Arabic Typesetting" w:hAnsi="Arabic Typesetting" w:cs="Arabic Typesetting" w:hint="cs"/>
          <w:sz w:val="32"/>
          <w:szCs w:val="32"/>
          <w:rtl/>
        </w:rPr>
        <w:t>ضمان</w:t>
      </w:r>
      <w:r w:rsidR="00327A70" w:rsidRPr="00327A70">
        <w:rPr>
          <w:rFonts w:ascii="Arabic Typesetting" w:hAnsi="Arabic Typesetting" w:cs="Arabic Typesetting"/>
          <w:sz w:val="32"/>
          <w:szCs w:val="32"/>
          <w:rtl/>
        </w:rPr>
        <w:t xml:space="preserve"> الالتزام بالسياسات المؤسسية، ومتطلبات التقارير، ومعايير تشغيل المنظمات غير الربحية.</w:t>
      </w:r>
    </w:p>
    <w:p w14:paraId="65DCBDE3" w14:textId="05F6EE41" w:rsidR="00315A82" w:rsidRPr="001E7AC2" w:rsidRDefault="00C40F07" w:rsidP="00C33BAB">
      <w:pPr>
        <w:bidi/>
        <w:spacing w:after="0" w:line="240" w:lineRule="auto"/>
        <w:ind w:left="0" w:right="0" w:firstLine="0"/>
        <w:jc w:val="left"/>
        <w:rPr>
          <w:rFonts w:ascii="Arabic Typesetting" w:hAnsi="Arabic Typesetting" w:cs="Arabic Typesetting"/>
          <w:b/>
          <w:color w:val="auto"/>
          <w:sz w:val="32"/>
          <w:szCs w:val="32"/>
          <w:rtl/>
        </w:rPr>
      </w:pPr>
      <w:r w:rsidRPr="00C40F07">
        <w:rPr>
          <w:rFonts w:ascii="Arabic Typesetting" w:hAnsi="Arabic Typesetting" w:cs="Arabic Typesetting"/>
          <w:bCs/>
          <w:color w:val="7030A0"/>
          <w:sz w:val="36"/>
          <w:szCs w:val="36"/>
          <w:rtl/>
        </w:rPr>
        <w:t>مطورة أولى للوسائط المتعددة ثلاثية الأبعاد وفنانة تقنية أولى</w:t>
      </w:r>
      <w:r w:rsidR="00315A82" w:rsidRPr="001E7AC2">
        <w:rPr>
          <w:rFonts w:ascii="Arabic Typesetting" w:hAnsi="Arabic Typesetting" w:cs="Arabic Typesetting"/>
          <w:bCs/>
          <w:color w:val="7030A0"/>
          <w:sz w:val="36"/>
          <w:szCs w:val="36"/>
          <w:rtl/>
        </w:rPr>
        <w:t xml:space="preserve"> </w:t>
      </w:r>
      <w:r w:rsidR="00315A82" w:rsidRPr="001E7AC2">
        <w:rPr>
          <w:rFonts w:ascii="Arabic Typesetting" w:hAnsi="Arabic Typesetting" w:cs="Arabic Typesetting"/>
          <w:b/>
          <w:color w:val="auto"/>
          <w:sz w:val="32"/>
          <w:szCs w:val="32"/>
          <w:rtl/>
        </w:rPr>
        <w:t>...</w:t>
      </w:r>
      <w:r w:rsidR="00315A82">
        <w:rPr>
          <w:rFonts w:ascii="Arabic Typesetting" w:hAnsi="Arabic Typesetting" w:cs="Arabic Typesetting" w:hint="cs"/>
          <w:b/>
          <w:color w:val="auto"/>
          <w:sz w:val="32"/>
          <w:szCs w:val="32"/>
          <w:rtl/>
        </w:rPr>
        <w:t>...............................</w:t>
      </w:r>
      <w:r w:rsidR="00315A82" w:rsidRPr="001E7AC2">
        <w:rPr>
          <w:rFonts w:ascii="Arabic Typesetting" w:hAnsi="Arabic Typesetting" w:cs="Arabic Typesetting"/>
          <w:b/>
          <w:color w:val="auto"/>
          <w:sz w:val="32"/>
          <w:szCs w:val="32"/>
          <w:rtl/>
        </w:rPr>
        <w:t xml:space="preserve">... </w:t>
      </w:r>
      <w:r w:rsidR="00315A82">
        <w:rPr>
          <w:rFonts w:ascii="Arabic Typesetting" w:hAnsi="Arabic Typesetting" w:cs="Arabic Typesetting" w:hint="cs"/>
          <w:b/>
          <w:color w:val="auto"/>
          <w:sz w:val="32"/>
          <w:szCs w:val="32"/>
          <w:rtl/>
        </w:rPr>
        <w:t>أكتوبر / تشرين الأول</w:t>
      </w:r>
      <w:r w:rsidR="00315A82" w:rsidRPr="001E7AC2">
        <w:rPr>
          <w:rFonts w:ascii="Arabic Typesetting" w:hAnsi="Arabic Typesetting" w:cs="Arabic Typesetting"/>
          <w:b/>
          <w:color w:val="auto"/>
          <w:sz w:val="32"/>
          <w:szCs w:val="32"/>
          <w:rtl/>
        </w:rPr>
        <w:t xml:space="preserve"> 2024 م – الوقت الحاضر</w:t>
      </w:r>
    </w:p>
    <w:p w14:paraId="606D91F1" w14:textId="77777777" w:rsidR="00315A82" w:rsidRPr="001E7AC2" w:rsidRDefault="00315A82" w:rsidP="00C33BAB">
      <w:pPr>
        <w:pStyle w:val="Achievement"/>
        <w:bidi/>
        <w:spacing w:after="0" w:line="240" w:lineRule="auto"/>
        <w:ind w:left="273" w:hanging="270"/>
        <w:rPr>
          <w:rFonts w:ascii="Arabic Typesetting" w:hAnsi="Arabic Typesetting" w:cs="Arabic Typesetting"/>
          <w:sz w:val="24"/>
          <w:szCs w:val="24"/>
        </w:rPr>
      </w:pPr>
      <w:hyperlink r:id="rId12" w:history="1">
        <w:r w:rsidRPr="00023B00">
          <w:rPr>
            <w:rStyle w:val="Hyperlink"/>
            <w:rFonts w:ascii="Arabic Typesetting" w:hAnsi="Arabic Typesetting" w:cs="Arabic Typesetting" w:hint="cs"/>
            <w:bCs/>
            <w:sz w:val="32"/>
            <w:szCs w:val="32"/>
            <w:rtl/>
          </w:rPr>
          <w:t>العتيق / ألوتيك</w:t>
        </w:r>
      </w:hyperlink>
      <w:r w:rsidRPr="001E7AC2">
        <w:rPr>
          <w:rFonts w:ascii="Arabic Typesetting" w:hAnsi="Arabic Typesetting" w:cs="Arabic Typesetting"/>
          <w:sz w:val="24"/>
          <w:szCs w:val="24"/>
          <w:rtl/>
        </w:rPr>
        <w:t xml:space="preserve">                                                 </w:t>
      </w:r>
      <w:r w:rsidRPr="001E7AC2">
        <w:rPr>
          <w:rFonts w:ascii="Arabic Typesetting" w:hAnsi="Arabic Typesetting" w:cs="Arabic Typesetting"/>
          <w:sz w:val="24"/>
          <w:szCs w:val="24"/>
        </w:rPr>
        <w:t xml:space="preserve">                         </w:t>
      </w:r>
      <w:r w:rsidRPr="001E7AC2">
        <w:rPr>
          <w:rFonts w:ascii="Arabic Typesetting" w:hAnsi="Arabic Typesetting" w:cs="Arabic Typesetting"/>
          <w:sz w:val="24"/>
          <w:szCs w:val="24"/>
          <w:rtl/>
        </w:rPr>
        <w:t xml:space="preserve">             </w:t>
      </w:r>
      <w:r>
        <w:rPr>
          <w:rFonts w:ascii="Arabic Typesetting" w:hAnsi="Arabic Typesetting" w:cs="Arabic Typesetting"/>
          <w:sz w:val="24"/>
          <w:szCs w:val="24"/>
          <w:rtl/>
        </w:rPr>
        <w:tab/>
      </w:r>
      <w:r w:rsidRPr="001E7AC2">
        <w:rPr>
          <w:rFonts w:ascii="Arabic Typesetting" w:hAnsi="Arabic Typesetting" w:cs="Arabic Typesetting"/>
          <w:sz w:val="24"/>
          <w:szCs w:val="24"/>
          <w:rtl/>
        </w:rPr>
        <w:t xml:space="preserve">   </w:t>
      </w:r>
      <w:r>
        <w:rPr>
          <w:rFonts w:ascii="Arabic Typesetting" w:hAnsi="Arabic Typesetting" w:cs="Arabic Typesetting" w:hint="cs"/>
          <w:sz w:val="24"/>
          <w:szCs w:val="24"/>
          <w:rtl/>
        </w:rPr>
        <w:t xml:space="preserve">         </w:t>
      </w:r>
      <w:r w:rsidRPr="00023B00">
        <w:rPr>
          <w:rFonts w:ascii="Arabic Typesetting" w:hAnsi="Arabic Typesetting" w:cs="Arabic Typesetting"/>
          <w:sz w:val="24"/>
          <w:szCs w:val="24"/>
          <w:rtl/>
        </w:rPr>
        <w:t>أنكوريج، ألاسكا</w:t>
      </w:r>
      <w:r w:rsidRPr="001E7AC2">
        <w:rPr>
          <w:rFonts w:ascii="Arabic Typesetting" w:hAnsi="Arabic Typesetting" w:cs="Arabic Typesetting"/>
          <w:sz w:val="24"/>
          <w:szCs w:val="24"/>
          <w:rtl/>
        </w:rPr>
        <w:t>، الولايات المتحدة الأمريكية (العمل عن طريق البعد الإلكتروني)</w:t>
      </w:r>
    </w:p>
    <w:bookmarkEnd w:id="0"/>
    <w:p w14:paraId="3D20FF39" w14:textId="77777777" w:rsidR="007B7815" w:rsidRPr="007B7815" w:rsidRDefault="007B7815" w:rsidP="007B7815">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sidRPr="007B7815">
        <w:rPr>
          <w:rFonts w:ascii="Arabic Typesetting" w:hAnsi="Arabic Typesetting" w:cs="Arabic Typesetting"/>
          <w:sz w:val="32"/>
          <w:szCs w:val="32"/>
          <w:rtl/>
        </w:rPr>
        <w:t>التعاون مع فرق متعددة التخصصات لدعم البرامج الفيدرالية الخاصة بالتعليم وتنمية القوى العاملة.</w:t>
      </w:r>
    </w:p>
    <w:p w14:paraId="35EC05F9" w14:textId="77777777" w:rsidR="007B7815" w:rsidRPr="007B7815" w:rsidRDefault="007B7815" w:rsidP="007B7815">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sidRPr="007B7815">
        <w:rPr>
          <w:rFonts w:ascii="Arabic Typesetting" w:hAnsi="Arabic Typesetting" w:cs="Arabic Typesetting"/>
          <w:sz w:val="32"/>
          <w:szCs w:val="32"/>
          <w:rtl/>
        </w:rPr>
        <w:t>تنسيق أنشطة المشاريع مع مصممي المناهج التعليمية، ومطوري البرمجيات، وخبراء الجودة، وخبراء المحتوى.</w:t>
      </w:r>
    </w:p>
    <w:p w14:paraId="3AADFA3F" w14:textId="77777777" w:rsidR="007B7815" w:rsidRPr="007B7815" w:rsidRDefault="007B7815" w:rsidP="007B7815">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sidRPr="007B7815">
        <w:rPr>
          <w:rFonts w:ascii="Arabic Typesetting" w:hAnsi="Arabic Typesetting" w:cs="Arabic Typesetting"/>
          <w:sz w:val="32"/>
          <w:szCs w:val="32"/>
          <w:rtl/>
        </w:rPr>
        <w:t>إدارة وثائق المشاريع، وأصول الوسائط المتعددة، وإصدارات الملفات، مع ضمان الالتزام بالمعايير الفيدرالية.</w:t>
      </w:r>
    </w:p>
    <w:p w14:paraId="3F662618" w14:textId="77777777" w:rsidR="007B7815" w:rsidRPr="007B7815" w:rsidRDefault="007B7815" w:rsidP="007B7815">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sidRPr="007B7815">
        <w:rPr>
          <w:rFonts w:ascii="Arabic Typesetting" w:hAnsi="Arabic Typesetting" w:cs="Arabic Typesetting"/>
          <w:sz w:val="32"/>
          <w:szCs w:val="32"/>
          <w:rtl/>
        </w:rPr>
        <w:t>دعم تطوير البرامج متعددة اللغات من خلال تنسيق تعريب المحتوى وتطبيق معايير سهولة الوصول.</w:t>
      </w:r>
    </w:p>
    <w:p w14:paraId="4CD02D13" w14:textId="77777777" w:rsidR="007B7815" w:rsidRPr="007B7815" w:rsidRDefault="007B7815" w:rsidP="007B7815">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sidRPr="007B7815">
        <w:rPr>
          <w:rFonts w:ascii="Arabic Typesetting" w:hAnsi="Arabic Typesetting" w:cs="Arabic Typesetting"/>
          <w:sz w:val="32"/>
          <w:szCs w:val="32"/>
          <w:rtl/>
        </w:rPr>
        <w:t xml:space="preserve">تطبيق منهجيات </w:t>
      </w:r>
      <w:r w:rsidRPr="007B7815">
        <w:rPr>
          <w:rFonts w:ascii="Arabic Typesetting" w:hAnsi="Arabic Typesetting" w:cs="Arabic Typesetting"/>
          <w:sz w:val="32"/>
          <w:szCs w:val="32"/>
        </w:rPr>
        <w:t>Agile</w:t>
      </w:r>
      <w:r w:rsidRPr="007B7815">
        <w:rPr>
          <w:rFonts w:ascii="Arabic Typesetting" w:hAnsi="Arabic Typesetting" w:cs="Arabic Typesetting"/>
          <w:sz w:val="32"/>
          <w:szCs w:val="32"/>
          <w:rtl/>
        </w:rPr>
        <w:t xml:space="preserve"> في إدارة المشاريع لضمان إنجاز مراحل العمل ضمن الجداول الزمنية المحددة.</w:t>
      </w:r>
    </w:p>
    <w:p w14:paraId="7FDC9CED" w14:textId="695E213E" w:rsidR="00315A82" w:rsidRPr="00C40F07" w:rsidRDefault="007B7815" w:rsidP="007B7815">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sidRPr="007B7815">
        <w:rPr>
          <w:rFonts w:ascii="Arabic Typesetting" w:hAnsi="Arabic Typesetting" w:cs="Arabic Typesetting"/>
          <w:sz w:val="32"/>
          <w:szCs w:val="32"/>
          <w:rtl/>
        </w:rPr>
        <w:t>المساهمة في تحسين العمليات الداخلية بما يعزز التعاون، وكفاءة سير العمل، وجودة المشاريع.</w:t>
      </w:r>
    </w:p>
    <w:bookmarkEnd w:id="1"/>
    <w:p w14:paraId="71D7DBEE" w14:textId="718A1FC1" w:rsidR="00A6549D" w:rsidRPr="001E7AC2" w:rsidRDefault="00BC0C03" w:rsidP="00BC0C03">
      <w:pPr>
        <w:bidi/>
        <w:spacing w:after="0" w:line="240" w:lineRule="auto"/>
        <w:ind w:left="0" w:right="0" w:firstLine="0"/>
        <w:jc w:val="left"/>
        <w:rPr>
          <w:rFonts w:ascii="Arabic Typesetting" w:hAnsi="Arabic Typesetting" w:cs="Arabic Typesetting"/>
          <w:b/>
          <w:color w:val="auto"/>
          <w:sz w:val="32"/>
          <w:szCs w:val="32"/>
          <w:rtl/>
        </w:rPr>
      </w:pPr>
      <w:r w:rsidRPr="00BC0C03">
        <w:rPr>
          <w:rFonts w:ascii="Arabic Typesetting" w:hAnsi="Arabic Typesetting" w:cs="Arabic Typesetting"/>
          <w:bCs/>
          <w:color w:val="7030A0"/>
          <w:sz w:val="36"/>
          <w:szCs w:val="36"/>
          <w:rtl/>
        </w:rPr>
        <w:t>المالكة | مصممة مواقع إلكترونية | منتجة وسائط متعددة | مصورة فيديو</w:t>
      </w:r>
      <w:r w:rsidR="00A6549D" w:rsidRPr="001E7AC2">
        <w:rPr>
          <w:rFonts w:ascii="Arabic Typesetting" w:hAnsi="Arabic Typesetting" w:cs="Arabic Typesetting"/>
          <w:bCs/>
          <w:color w:val="7030A0"/>
          <w:sz w:val="36"/>
          <w:szCs w:val="36"/>
          <w:rtl/>
        </w:rPr>
        <w:t xml:space="preserve"> </w:t>
      </w:r>
      <w:r w:rsidR="00A6549D" w:rsidRPr="001E7AC2">
        <w:rPr>
          <w:rFonts w:ascii="Arabic Typesetting" w:hAnsi="Arabic Typesetting" w:cs="Arabic Typesetting"/>
          <w:b/>
          <w:color w:val="auto"/>
          <w:sz w:val="32"/>
          <w:szCs w:val="32"/>
          <w:rtl/>
        </w:rPr>
        <w:t xml:space="preserve"> ديسمبر/ كانون الأول 2014 م – ديسمبر / كانون الأول 2018 م</w:t>
      </w:r>
    </w:p>
    <w:p w14:paraId="011D2570" w14:textId="2B0C234A" w:rsidR="00A6549D" w:rsidRPr="001E7AC2" w:rsidRDefault="00DA3847" w:rsidP="00C33BAB">
      <w:pPr>
        <w:pStyle w:val="Achievement"/>
        <w:bidi/>
        <w:spacing w:after="0" w:line="240" w:lineRule="auto"/>
        <w:ind w:left="273" w:hanging="270"/>
        <w:rPr>
          <w:rFonts w:ascii="Arabic Typesetting" w:hAnsi="Arabic Typesetting" w:cs="Arabic Typesetting"/>
          <w:sz w:val="24"/>
          <w:szCs w:val="24"/>
        </w:rPr>
      </w:pPr>
      <w:hyperlink r:id="rId13" w:history="1">
        <w:r w:rsidRPr="001E7AC2">
          <w:rPr>
            <w:rStyle w:val="Hyperlink"/>
            <w:rFonts w:ascii="Arabic Typesetting" w:hAnsi="Arabic Typesetting" w:cs="Arabic Typesetting"/>
            <w:bCs/>
            <w:sz w:val="32"/>
            <w:szCs w:val="32"/>
            <w:rtl/>
          </w:rPr>
          <w:t xml:space="preserve">شركة </w:t>
        </w:r>
        <w:r w:rsidR="00A6549D" w:rsidRPr="001E7AC2">
          <w:rPr>
            <w:rStyle w:val="Hyperlink"/>
            <w:rFonts w:ascii="Arabic Typesetting" w:hAnsi="Arabic Typesetting" w:cs="Arabic Typesetting"/>
            <w:bCs/>
            <w:sz w:val="32"/>
            <w:szCs w:val="32"/>
            <w:rtl/>
          </w:rPr>
          <w:t>فور كي ميديا برودكشن</w:t>
        </w:r>
        <w:r w:rsidR="00A6549D" w:rsidRPr="001E7AC2">
          <w:rPr>
            <w:rStyle w:val="Hyperlink"/>
            <w:rFonts w:ascii="Arabic Typesetting" w:hAnsi="Arabic Typesetting" w:cs="Arabic Typesetting"/>
            <w:sz w:val="24"/>
            <w:szCs w:val="24"/>
            <w:rtl/>
          </w:rPr>
          <w:t xml:space="preserve">  </w:t>
        </w:r>
        <w:r w:rsidR="00A6549D" w:rsidRPr="001E7AC2">
          <w:rPr>
            <w:rStyle w:val="Hyperlink"/>
            <w:rFonts w:ascii="Arabic Typesetting" w:hAnsi="Arabic Typesetting" w:cs="Arabic Typesetting"/>
            <w:sz w:val="24"/>
            <w:szCs w:val="24"/>
            <w:u w:val="none"/>
            <w:rtl/>
          </w:rPr>
          <w:t xml:space="preserve">                                                      </w:t>
        </w:r>
      </w:hyperlink>
      <w:r w:rsidR="00A6549D" w:rsidRPr="001E7AC2">
        <w:rPr>
          <w:rFonts w:ascii="Arabic Typesetting" w:hAnsi="Arabic Typesetting" w:cs="Arabic Typesetting"/>
          <w:sz w:val="24"/>
          <w:szCs w:val="24"/>
          <w:rtl/>
        </w:rPr>
        <w:t xml:space="preserve"> </w:t>
      </w:r>
      <w:r w:rsidR="00C72AB9">
        <w:rPr>
          <w:rFonts w:ascii="Arabic Typesetting" w:hAnsi="Arabic Typesetting" w:cs="Arabic Typesetting" w:hint="cs"/>
          <w:sz w:val="24"/>
          <w:szCs w:val="24"/>
          <w:rtl/>
        </w:rPr>
        <w:t xml:space="preserve"> </w:t>
      </w:r>
      <w:r w:rsidR="00A6549D" w:rsidRPr="001E7AC2">
        <w:rPr>
          <w:rFonts w:ascii="Arabic Typesetting" w:hAnsi="Arabic Typesetting" w:cs="Arabic Typesetting"/>
          <w:sz w:val="24"/>
          <w:szCs w:val="24"/>
          <w:rtl/>
        </w:rPr>
        <w:tab/>
      </w:r>
      <w:r w:rsidR="00A6549D" w:rsidRPr="001E7AC2">
        <w:rPr>
          <w:rFonts w:ascii="Arabic Typesetting" w:hAnsi="Arabic Typesetting" w:cs="Arabic Typesetting"/>
          <w:sz w:val="24"/>
          <w:szCs w:val="24"/>
          <w:rtl/>
        </w:rPr>
        <w:tab/>
        <w:t xml:space="preserve">              </w:t>
      </w:r>
      <w:r w:rsidR="00C72AB9">
        <w:rPr>
          <w:rFonts w:ascii="Arabic Typesetting" w:hAnsi="Arabic Typesetting" w:cs="Arabic Typesetting" w:hint="cs"/>
          <w:sz w:val="24"/>
          <w:szCs w:val="24"/>
          <w:rtl/>
        </w:rPr>
        <w:t xml:space="preserve">           </w:t>
      </w:r>
      <w:r w:rsidR="00A6549D" w:rsidRPr="001E7AC2">
        <w:rPr>
          <w:rFonts w:ascii="Arabic Typesetting" w:hAnsi="Arabic Typesetting" w:cs="Arabic Typesetting"/>
          <w:sz w:val="24"/>
          <w:szCs w:val="24"/>
          <w:rtl/>
        </w:rPr>
        <w:t>دالاس، تكساس، الولايات المتحدة الأمريكية (العمل في موقع العمل)</w:t>
      </w:r>
    </w:p>
    <w:p w14:paraId="344D9B28" w14:textId="77777777" w:rsidR="007B7815" w:rsidRPr="007B7815" w:rsidRDefault="007B7815" w:rsidP="007B7815">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sidRPr="007B7815">
        <w:rPr>
          <w:rFonts w:ascii="Arabic Typesetting" w:hAnsi="Arabic Typesetting" w:cs="Arabic Typesetting"/>
          <w:sz w:val="32"/>
          <w:szCs w:val="32"/>
          <w:rtl/>
        </w:rPr>
        <w:lastRenderedPageBreak/>
        <w:t>أسست وأدارت شركة متخصصة في إنتاج الوسائط المتعددة وتقديم الخدمات الإبداعية للشركات، والمؤسسات التعليمية، والمنظمات غير الربحية.</w:t>
      </w:r>
    </w:p>
    <w:p w14:paraId="204615EA" w14:textId="77777777" w:rsidR="007B7815" w:rsidRPr="007B7815" w:rsidRDefault="007B7815" w:rsidP="007B7815">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sidRPr="007B7815">
        <w:rPr>
          <w:rFonts w:ascii="Arabic Typesetting" w:hAnsi="Arabic Typesetting" w:cs="Arabic Typesetting"/>
          <w:sz w:val="32"/>
          <w:szCs w:val="32"/>
          <w:rtl/>
        </w:rPr>
        <w:t>أشرفت على العمليات اليومية للشركة، والتخطيط المالي، وإدارة المشاريع، والعلاقات مع العملاء.</w:t>
      </w:r>
    </w:p>
    <w:p w14:paraId="3BC37751" w14:textId="77777777" w:rsidR="007B7815" w:rsidRPr="007B7815" w:rsidRDefault="007B7815" w:rsidP="007B7815">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sidRPr="007B7815">
        <w:rPr>
          <w:rFonts w:ascii="Arabic Typesetting" w:hAnsi="Arabic Typesetting" w:cs="Arabic Typesetting"/>
          <w:sz w:val="32"/>
          <w:szCs w:val="32"/>
          <w:rtl/>
        </w:rPr>
        <w:t>أدارت عدة مشاريع في وقت واحد بدءًا من الاستشارة الأولية وحتى التسليم النهائي.</w:t>
      </w:r>
    </w:p>
    <w:p w14:paraId="54C538F0" w14:textId="77777777" w:rsidR="007B7815" w:rsidRPr="007B7815" w:rsidRDefault="007B7815" w:rsidP="007B7815">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sidRPr="007B7815">
        <w:rPr>
          <w:rFonts w:ascii="Arabic Typesetting" w:hAnsi="Arabic Typesetting" w:cs="Arabic Typesetting"/>
          <w:sz w:val="32"/>
          <w:szCs w:val="32"/>
          <w:rtl/>
        </w:rPr>
        <w:t>طورت استراتيجيات التسويق، ومقترحات الأعمال، وهياكل التسعير، واتفاقيات الخدمات.</w:t>
      </w:r>
    </w:p>
    <w:p w14:paraId="2D263936" w14:textId="77777777" w:rsidR="007B7815" w:rsidRPr="007B7815" w:rsidRDefault="007B7815" w:rsidP="007B7815">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sidRPr="007B7815">
        <w:rPr>
          <w:rFonts w:ascii="Arabic Typesetting" w:hAnsi="Arabic Typesetting" w:cs="Arabic Typesetting"/>
          <w:sz w:val="32"/>
          <w:szCs w:val="32"/>
          <w:rtl/>
        </w:rPr>
        <w:t>أشرفت على الموردين، والمتعاقدين، والجداول الزمنية للمشاريع، مع المحافظة على مستويات عالية من رضا العملاء.</w:t>
      </w:r>
    </w:p>
    <w:p w14:paraId="1BBEB7D6" w14:textId="2E6DA748" w:rsidR="004F1FCF" w:rsidRPr="001E7AC2" w:rsidRDefault="007B7815" w:rsidP="007B7815">
      <w:pPr>
        <w:pStyle w:val="Achievement"/>
        <w:numPr>
          <w:ilvl w:val="1"/>
          <w:numId w:val="1"/>
        </w:numPr>
        <w:pBdr>
          <w:bottom w:val="single" w:sz="4" w:space="1" w:color="auto"/>
        </w:pBdr>
        <w:bidi/>
        <w:spacing w:after="0" w:line="240" w:lineRule="auto"/>
        <w:rPr>
          <w:rFonts w:ascii="Arabic Typesetting" w:hAnsi="Arabic Typesetting" w:cs="Arabic Typesetting"/>
          <w:sz w:val="32"/>
          <w:szCs w:val="32"/>
        </w:rPr>
      </w:pPr>
      <w:r w:rsidRPr="007B7815">
        <w:rPr>
          <w:rFonts w:ascii="Arabic Typesetting" w:hAnsi="Arabic Typesetting" w:cs="Arabic Typesetting"/>
          <w:sz w:val="32"/>
          <w:szCs w:val="32"/>
          <w:rtl/>
        </w:rPr>
        <w:t>بنت علاقات طويلة الأمد مع العملاء أسهمت في زيادة الأعمال المتكررة والإحالات الجديدة.</w:t>
      </w:r>
    </w:p>
    <w:p w14:paraId="694C67E9" w14:textId="49ECE2A0" w:rsidR="00441CD6" w:rsidRPr="001E7AC2" w:rsidRDefault="00441CD6" w:rsidP="00C33BAB">
      <w:pPr>
        <w:bidi/>
        <w:spacing w:after="0" w:line="240" w:lineRule="auto"/>
        <w:ind w:left="0" w:right="0" w:firstLine="0"/>
        <w:jc w:val="left"/>
        <w:rPr>
          <w:rFonts w:ascii="Arabic Typesetting" w:hAnsi="Arabic Typesetting" w:cs="Arabic Typesetting"/>
          <w:b/>
          <w:color w:val="auto"/>
          <w:sz w:val="32"/>
          <w:szCs w:val="32"/>
          <w:rtl/>
        </w:rPr>
      </w:pPr>
      <w:r w:rsidRPr="001E7AC2">
        <w:rPr>
          <w:rFonts w:ascii="Arabic Typesetting" w:hAnsi="Arabic Typesetting" w:cs="Arabic Typesetting"/>
          <w:bCs/>
          <w:color w:val="595959" w:themeColor="text1" w:themeTint="A6"/>
          <w:sz w:val="36"/>
          <w:szCs w:val="36"/>
          <w:rtl/>
        </w:rPr>
        <w:t xml:space="preserve">مديرة تسويق </w:t>
      </w:r>
      <w:r w:rsidRPr="001E7AC2">
        <w:rPr>
          <w:rFonts w:ascii="Arabic Typesetting" w:hAnsi="Arabic Typesetting" w:cs="Arabic Typesetting"/>
          <w:b/>
          <w:color w:val="auto"/>
          <w:sz w:val="32"/>
          <w:szCs w:val="32"/>
          <w:rtl/>
        </w:rPr>
        <w:t>..............................</w:t>
      </w:r>
      <w:r w:rsidR="003472D5">
        <w:rPr>
          <w:rFonts w:ascii="Arabic Typesetting" w:hAnsi="Arabic Typesetting" w:cs="Arabic Typesetting" w:hint="cs"/>
          <w:b/>
          <w:color w:val="auto"/>
          <w:sz w:val="32"/>
          <w:szCs w:val="32"/>
          <w:rtl/>
        </w:rPr>
        <w:t>..........................................</w:t>
      </w:r>
      <w:r w:rsidRPr="001E7AC2">
        <w:rPr>
          <w:rFonts w:ascii="Arabic Typesetting" w:hAnsi="Arabic Typesetting" w:cs="Arabic Typesetting"/>
          <w:b/>
          <w:color w:val="auto"/>
          <w:sz w:val="32"/>
          <w:szCs w:val="32"/>
          <w:rtl/>
        </w:rPr>
        <w:t>................... أغسطس/ آب 2014 م – ديسمبر / كانون الأول 2016 م</w:t>
      </w:r>
    </w:p>
    <w:p w14:paraId="333B4464" w14:textId="3C12F95B" w:rsidR="00441CD6" w:rsidRPr="001E7AC2" w:rsidRDefault="003D681A" w:rsidP="00C33BAB">
      <w:pPr>
        <w:pStyle w:val="Achievement"/>
        <w:numPr>
          <w:ilvl w:val="0"/>
          <w:numId w:val="19"/>
        </w:numPr>
        <w:bidi/>
        <w:spacing w:after="0" w:line="240" w:lineRule="auto"/>
        <w:ind w:left="273" w:hanging="270"/>
        <w:rPr>
          <w:rFonts w:ascii="Arabic Typesetting" w:hAnsi="Arabic Typesetting" w:cs="Arabic Typesetting"/>
          <w:sz w:val="24"/>
          <w:szCs w:val="24"/>
        </w:rPr>
      </w:pPr>
      <w:r w:rsidRPr="001E7AC2">
        <w:rPr>
          <w:rFonts w:ascii="Arabic Typesetting" w:hAnsi="Arabic Typesetting" w:cs="Arabic Typesetting"/>
          <w:bCs/>
          <w:color w:val="AEAAAA" w:themeColor="background2" w:themeShade="BF"/>
          <w:sz w:val="32"/>
          <w:szCs w:val="32"/>
          <w:rtl/>
        </w:rPr>
        <w:t xml:space="preserve">شركة </w:t>
      </w:r>
      <w:r w:rsidR="00441CD6" w:rsidRPr="001E7AC2">
        <w:rPr>
          <w:rFonts w:ascii="Arabic Typesetting" w:hAnsi="Arabic Typesetting" w:cs="Arabic Typesetting"/>
          <w:bCs/>
          <w:color w:val="AEAAAA" w:themeColor="background2" w:themeShade="BF"/>
          <w:sz w:val="32"/>
          <w:szCs w:val="32"/>
          <w:rtl/>
        </w:rPr>
        <w:t>توب نتش</w:t>
      </w:r>
      <w:r w:rsidR="00441CD6" w:rsidRPr="001E7AC2">
        <w:rPr>
          <w:rFonts w:ascii="Arabic Typesetting" w:hAnsi="Arabic Typesetting" w:cs="Arabic Typesetting"/>
          <w:color w:val="AEAAAA" w:themeColor="background2" w:themeShade="BF"/>
          <w:sz w:val="24"/>
          <w:szCs w:val="24"/>
          <w:rtl/>
        </w:rPr>
        <w:t xml:space="preserve">  </w:t>
      </w:r>
      <w:r w:rsidR="00441CD6" w:rsidRPr="001E7AC2">
        <w:rPr>
          <w:rFonts w:ascii="Arabic Typesetting" w:hAnsi="Arabic Typesetting" w:cs="Arabic Typesetting"/>
          <w:sz w:val="24"/>
          <w:szCs w:val="24"/>
          <w:rtl/>
        </w:rPr>
        <w:t xml:space="preserve">                                                       </w:t>
      </w:r>
      <w:r w:rsidR="00441CD6" w:rsidRPr="001E7AC2">
        <w:rPr>
          <w:rFonts w:ascii="Arabic Typesetting" w:hAnsi="Arabic Typesetting" w:cs="Arabic Typesetting"/>
          <w:sz w:val="24"/>
          <w:szCs w:val="24"/>
          <w:rtl/>
        </w:rPr>
        <w:tab/>
      </w:r>
      <w:r w:rsidR="00441CD6" w:rsidRPr="001E7AC2">
        <w:rPr>
          <w:rFonts w:ascii="Arabic Typesetting" w:hAnsi="Arabic Typesetting" w:cs="Arabic Typesetting"/>
          <w:sz w:val="24"/>
          <w:szCs w:val="24"/>
          <w:rtl/>
        </w:rPr>
        <w:tab/>
        <w:t xml:space="preserve">               </w:t>
      </w:r>
      <w:r w:rsidR="00441CD6" w:rsidRPr="001E7AC2">
        <w:rPr>
          <w:rFonts w:ascii="Arabic Typesetting" w:hAnsi="Arabic Typesetting" w:cs="Arabic Typesetting"/>
          <w:sz w:val="24"/>
          <w:szCs w:val="24"/>
          <w:rtl/>
        </w:rPr>
        <w:tab/>
      </w:r>
      <w:r w:rsidR="00441CD6" w:rsidRPr="001E7AC2">
        <w:rPr>
          <w:rFonts w:ascii="Arabic Typesetting" w:hAnsi="Arabic Typesetting" w:cs="Arabic Typesetting"/>
          <w:sz w:val="24"/>
          <w:szCs w:val="24"/>
          <w:rtl/>
        </w:rPr>
        <w:tab/>
        <w:t xml:space="preserve"> </w:t>
      </w:r>
      <w:r w:rsidR="003472D5">
        <w:rPr>
          <w:rFonts w:ascii="Arabic Typesetting" w:hAnsi="Arabic Typesetting" w:cs="Arabic Typesetting" w:hint="cs"/>
          <w:sz w:val="24"/>
          <w:szCs w:val="24"/>
          <w:rtl/>
        </w:rPr>
        <w:t xml:space="preserve">              </w:t>
      </w:r>
      <w:r w:rsidR="00441CD6" w:rsidRPr="001E7AC2">
        <w:rPr>
          <w:rFonts w:ascii="Arabic Typesetting" w:hAnsi="Arabic Typesetting" w:cs="Arabic Typesetting"/>
          <w:sz w:val="24"/>
          <w:szCs w:val="24"/>
          <w:rtl/>
        </w:rPr>
        <w:t xml:space="preserve"> دالاس، تكساس، الولايات المتحدة الأمريكية (العمل عن بعد)</w:t>
      </w:r>
    </w:p>
    <w:p w14:paraId="707CA028" w14:textId="77777777" w:rsidR="007B7815" w:rsidRPr="007B7815" w:rsidRDefault="007B7815" w:rsidP="007B7815">
      <w:pPr>
        <w:pStyle w:val="Achievement"/>
        <w:numPr>
          <w:ilvl w:val="1"/>
          <w:numId w:val="19"/>
        </w:numPr>
        <w:pBdr>
          <w:bottom w:val="single" w:sz="4" w:space="1" w:color="auto"/>
        </w:pBdr>
        <w:bidi/>
        <w:spacing w:after="0" w:line="240" w:lineRule="auto"/>
        <w:ind w:left="723"/>
        <w:rPr>
          <w:rFonts w:ascii="Arabic Typesetting" w:hAnsi="Arabic Typesetting" w:cs="Arabic Typesetting"/>
          <w:sz w:val="32"/>
          <w:szCs w:val="32"/>
        </w:rPr>
      </w:pPr>
      <w:r w:rsidRPr="007B7815">
        <w:rPr>
          <w:rFonts w:ascii="Arabic Typesetting" w:hAnsi="Arabic Typesetting" w:cs="Arabic Typesetting"/>
          <w:sz w:val="32"/>
          <w:szCs w:val="32"/>
          <w:rtl/>
        </w:rPr>
        <w:t>طورت ونفذت استراتيجيات التسويق والتواصل المجتمعي لدعم المبادرات غير الربحية.</w:t>
      </w:r>
    </w:p>
    <w:p w14:paraId="7818FFDC" w14:textId="77777777" w:rsidR="007B7815" w:rsidRPr="007B7815" w:rsidRDefault="007B7815" w:rsidP="007B7815">
      <w:pPr>
        <w:pStyle w:val="Achievement"/>
        <w:numPr>
          <w:ilvl w:val="1"/>
          <w:numId w:val="19"/>
        </w:numPr>
        <w:pBdr>
          <w:bottom w:val="single" w:sz="4" w:space="1" w:color="auto"/>
        </w:pBdr>
        <w:bidi/>
        <w:spacing w:after="0" w:line="240" w:lineRule="auto"/>
        <w:ind w:left="723"/>
        <w:rPr>
          <w:rFonts w:ascii="Arabic Typesetting" w:hAnsi="Arabic Typesetting" w:cs="Arabic Typesetting"/>
          <w:sz w:val="32"/>
          <w:szCs w:val="32"/>
        </w:rPr>
      </w:pPr>
      <w:r w:rsidRPr="007B7815">
        <w:rPr>
          <w:rFonts w:ascii="Arabic Typesetting" w:hAnsi="Arabic Typesetting" w:cs="Arabic Typesetting"/>
          <w:sz w:val="32"/>
          <w:szCs w:val="32"/>
          <w:rtl/>
        </w:rPr>
        <w:t>نسقت الاتصالات بين الإدارة التنفيذية، والمتطوعين، والمتبرعين، والشركاء المجتمعيين.</w:t>
      </w:r>
    </w:p>
    <w:p w14:paraId="721C9953" w14:textId="77777777" w:rsidR="007B7815" w:rsidRPr="007B7815" w:rsidRDefault="007B7815" w:rsidP="007B7815">
      <w:pPr>
        <w:pStyle w:val="Achievement"/>
        <w:numPr>
          <w:ilvl w:val="1"/>
          <w:numId w:val="19"/>
        </w:numPr>
        <w:pBdr>
          <w:bottom w:val="single" w:sz="4" w:space="1" w:color="auto"/>
        </w:pBdr>
        <w:bidi/>
        <w:spacing w:after="0" w:line="240" w:lineRule="auto"/>
        <w:ind w:left="723"/>
        <w:rPr>
          <w:rFonts w:ascii="Arabic Typesetting" w:hAnsi="Arabic Typesetting" w:cs="Arabic Typesetting"/>
          <w:sz w:val="32"/>
          <w:szCs w:val="32"/>
        </w:rPr>
      </w:pPr>
      <w:r w:rsidRPr="007B7815">
        <w:rPr>
          <w:rFonts w:ascii="Arabic Typesetting" w:hAnsi="Arabic Typesetting" w:cs="Arabic Typesetting"/>
          <w:sz w:val="32"/>
          <w:szCs w:val="32"/>
          <w:rtl/>
        </w:rPr>
        <w:t>أدارت التقارير المؤسسية، والحملات الترويجية، والاتصالات العامة.</w:t>
      </w:r>
    </w:p>
    <w:p w14:paraId="4E32EF7A" w14:textId="77777777" w:rsidR="007B7815" w:rsidRPr="007B7815" w:rsidRDefault="007B7815" w:rsidP="007B7815">
      <w:pPr>
        <w:pStyle w:val="Achievement"/>
        <w:numPr>
          <w:ilvl w:val="1"/>
          <w:numId w:val="19"/>
        </w:numPr>
        <w:pBdr>
          <w:bottom w:val="single" w:sz="4" w:space="1" w:color="auto"/>
        </w:pBdr>
        <w:bidi/>
        <w:spacing w:after="0" w:line="240" w:lineRule="auto"/>
        <w:ind w:left="723"/>
        <w:rPr>
          <w:rFonts w:ascii="Arabic Typesetting" w:hAnsi="Arabic Typesetting" w:cs="Arabic Typesetting"/>
          <w:sz w:val="32"/>
          <w:szCs w:val="32"/>
        </w:rPr>
      </w:pPr>
      <w:r w:rsidRPr="007B7815">
        <w:rPr>
          <w:rFonts w:ascii="Arabic Typesetting" w:hAnsi="Arabic Typesetting" w:cs="Arabic Typesetting"/>
          <w:sz w:val="32"/>
          <w:szCs w:val="32"/>
          <w:rtl/>
        </w:rPr>
        <w:t>دعمت حملات جمع التبرعات من خلال إعداد المواد التسويقية، والعروض التقديمية، ووسائل الاتصال الرقمية.</w:t>
      </w:r>
    </w:p>
    <w:p w14:paraId="2559F8A8" w14:textId="1319EB92" w:rsidR="00CC60CC" w:rsidRPr="001E7AC2" w:rsidRDefault="007B7815" w:rsidP="007B7815">
      <w:pPr>
        <w:pStyle w:val="Achievement"/>
        <w:numPr>
          <w:ilvl w:val="1"/>
          <w:numId w:val="19"/>
        </w:numPr>
        <w:pBdr>
          <w:bottom w:val="single" w:sz="4" w:space="1" w:color="auto"/>
        </w:pBdr>
        <w:bidi/>
        <w:spacing w:after="0" w:line="240" w:lineRule="auto"/>
        <w:ind w:left="723"/>
        <w:rPr>
          <w:rFonts w:ascii="Arabic Typesetting" w:hAnsi="Arabic Typesetting" w:cs="Arabic Typesetting"/>
          <w:sz w:val="32"/>
          <w:szCs w:val="32"/>
        </w:rPr>
      </w:pPr>
      <w:r w:rsidRPr="007B7815">
        <w:rPr>
          <w:rFonts w:ascii="Arabic Typesetting" w:hAnsi="Arabic Typesetting" w:cs="Arabic Typesetting"/>
          <w:sz w:val="32"/>
          <w:szCs w:val="32"/>
          <w:rtl/>
        </w:rPr>
        <w:t>ساعدت الإدارة العليا في التخطيط الاستراتيجي وتطوير المؤسسة.</w:t>
      </w:r>
    </w:p>
    <w:p w14:paraId="55BF28B7" w14:textId="1D3B801A" w:rsidR="0063113C" w:rsidRPr="001E7AC2" w:rsidRDefault="00BC0C03" w:rsidP="00C33BAB">
      <w:pPr>
        <w:bidi/>
        <w:spacing w:after="0" w:line="240" w:lineRule="auto"/>
        <w:ind w:left="0" w:right="0" w:firstLine="0"/>
        <w:jc w:val="left"/>
        <w:rPr>
          <w:rFonts w:ascii="Arabic Typesetting" w:hAnsi="Arabic Typesetting" w:cs="Arabic Typesetting"/>
          <w:b/>
          <w:color w:val="auto"/>
          <w:sz w:val="32"/>
          <w:szCs w:val="32"/>
          <w:rtl/>
        </w:rPr>
      </w:pPr>
      <w:bookmarkStart w:id="2" w:name="_Hlk178712861"/>
      <w:r w:rsidRPr="00BC0C03">
        <w:rPr>
          <w:rFonts w:ascii="Arabic Typesetting" w:hAnsi="Arabic Typesetting" w:cs="Arabic Typesetting"/>
          <w:bCs/>
          <w:color w:val="385623" w:themeColor="accent6" w:themeShade="80"/>
          <w:sz w:val="36"/>
          <w:szCs w:val="36"/>
          <w:rtl/>
        </w:rPr>
        <w:t xml:space="preserve">باحثة | محاضرة | </w:t>
      </w:r>
      <w:r w:rsidRPr="00BC0C03">
        <w:rPr>
          <w:rFonts w:ascii="Arabic Typesetting" w:hAnsi="Arabic Typesetting" w:cs="Arabic Typesetting"/>
          <w:bCs/>
          <w:color w:val="7030A0"/>
          <w:sz w:val="36"/>
          <w:szCs w:val="36"/>
          <w:rtl/>
        </w:rPr>
        <w:t>منتجة وسائط متعددة</w:t>
      </w:r>
      <w:r w:rsidR="0063113C" w:rsidRPr="001E7AC2">
        <w:rPr>
          <w:rFonts w:ascii="Arabic Typesetting" w:hAnsi="Arabic Typesetting" w:cs="Arabic Typesetting"/>
          <w:bCs/>
          <w:color w:val="7030A0"/>
          <w:sz w:val="36"/>
          <w:szCs w:val="36"/>
          <w:rtl/>
        </w:rPr>
        <w:t xml:space="preserve"> </w:t>
      </w:r>
      <w:r w:rsidR="0063113C" w:rsidRPr="001E7AC2">
        <w:rPr>
          <w:rFonts w:ascii="Arabic Typesetting" w:hAnsi="Arabic Typesetting" w:cs="Arabic Typesetting"/>
          <w:b/>
          <w:color w:val="auto"/>
          <w:sz w:val="32"/>
          <w:szCs w:val="32"/>
          <w:rtl/>
        </w:rPr>
        <w:t>........................</w:t>
      </w:r>
      <w:r w:rsidR="003472D5">
        <w:rPr>
          <w:rFonts w:ascii="Arabic Typesetting" w:hAnsi="Arabic Typesetting" w:cs="Arabic Typesetting" w:hint="cs"/>
          <w:b/>
          <w:color w:val="auto"/>
          <w:sz w:val="32"/>
          <w:szCs w:val="32"/>
          <w:rtl/>
        </w:rPr>
        <w:t>..................................</w:t>
      </w:r>
      <w:r w:rsidR="0063113C" w:rsidRPr="001E7AC2">
        <w:rPr>
          <w:rFonts w:ascii="Arabic Typesetting" w:hAnsi="Arabic Typesetting" w:cs="Arabic Typesetting"/>
          <w:b/>
          <w:color w:val="auto"/>
          <w:sz w:val="32"/>
          <w:szCs w:val="32"/>
          <w:rtl/>
        </w:rPr>
        <w:t xml:space="preserve">............... </w:t>
      </w:r>
      <w:r w:rsidR="00C16EFA" w:rsidRPr="001E7AC2">
        <w:rPr>
          <w:rFonts w:ascii="Arabic Typesetting" w:hAnsi="Arabic Typesetting" w:cs="Arabic Typesetting"/>
          <w:b/>
          <w:color w:val="auto"/>
          <w:sz w:val="32"/>
          <w:szCs w:val="32"/>
          <w:rtl/>
        </w:rPr>
        <w:t>أكتوبر</w:t>
      </w:r>
      <w:r w:rsidR="0063113C" w:rsidRPr="001E7AC2">
        <w:rPr>
          <w:rFonts w:ascii="Arabic Typesetting" w:hAnsi="Arabic Typesetting" w:cs="Arabic Typesetting"/>
          <w:b/>
          <w:color w:val="auto"/>
          <w:sz w:val="32"/>
          <w:szCs w:val="32"/>
          <w:rtl/>
        </w:rPr>
        <w:t xml:space="preserve"> / تشرين الأول 2012 م – إبريل / نيسان 2014 م</w:t>
      </w:r>
    </w:p>
    <w:p w14:paraId="2189E7B9" w14:textId="19970AA8" w:rsidR="0063113C" w:rsidRPr="001E7AC2" w:rsidRDefault="0063113C" w:rsidP="00C33BAB">
      <w:pPr>
        <w:pStyle w:val="Achievement"/>
        <w:numPr>
          <w:ilvl w:val="0"/>
          <w:numId w:val="12"/>
        </w:numPr>
        <w:bidi/>
        <w:spacing w:after="0" w:line="240" w:lineRule="auto"/>
        <w:ind w:left="273"/>
        <w:rPr>
          <w:rFonts w:ascii="Arabic Typesetting" w:hAnsi="Arabic Typesetting" w:cs="Arabic Typesetting"/>
          <w:sz w:val="24"/>
          <w:szCs w:val="24"/>
        </w:rPr>
      </w:pPr>
      <w:hyperlink r:id="rId14" w:history="1">
        <w:r w:rsidRPr="001E7AC2">
          <w:rPr>
            <w:rStyle w:val="Hyperlink"/>
            <w:rFonts w:ascii="Arabic Typesetting" w:hAnsi="Arabic Typesetting" w:cs="Arabic Typesetting"/>
            <w:bCs/>
            <w:color w:val="034990" w:themeColor="hyperlink" w:themeShade="BF"/>
            <w:sz w:val="32"/>
            <w:szCs w:val="32"/>
            <w:rtl/>
          </w:rPr>
          <w:t>مؤسسة جسور</w:t>
        </w:r>
      </w:hyperlink>
      <w:r w:rsidRPr="001E7AC2">
        <w:rPr>
          <w:rFonts w:ascii="Arabic Typesetting" w:hAnsi="Arabic Typesetting" w:cs="Arabic Typesetting"/>
          <w:color w:val="AEAAAA" w:themeColor="background2" w:themeShade="BF"/>
          <w:sz w:val="24"/>
          <w:szCs w:val="24"/>
          <w:rtl/>
        </w:rPr>
        <w:t xml:space="preserve">  </w:t>
      </w:r>
      <w:r w:rsidRPr="001E7AC2">
        <w:rPr>
          <w:rFonts w:ascii="Arabic Typesetting" w:hAnsi="Arabic Typesetting" w:cs="Arabic Typesetting"/>
          <w:sz w:val="24"/>
          <w:szCs w:val="24"/>
          <w:rtl/>
        </w:rPr>
        <w:t xml:space="preserve">                                                       </w:t>
      </w:r>
      <w:r w:rsidRPr="001E7AC2">
        <w:rPr>
          <w:rFonts w:ascii="Arabic Typesetting" w:hAnsi="Arabic Typesetting" w:cs="Arabic Typesetting"/>
          <w:sz w:val="24"/>
          <w:szCs w:val="24"/>
          <w:rtl/>
        </w:rPr>
        <w:tab/>
      </w:r>
      <w:r w:rsidRPr="001E7AC2">
        <w:rPr>
          <w:rFonts w:ascii="Arabic Typesetting" w:hAnsi="Arabic Typesetting" w:cs="Arabic Typesetting"/>
          <w:sz w:val="24"/>
          <w:szCs w:val="24"/>
          <w:rtl/>
        </w:rPr>
        <w:tab/>
        <w:t xml:space="preserve">                        </w:t>
      </w:r>
      <w:r w:rsidRPr="001E7AC2">
        <w:rPr>
          <w:rFonts w:ascii="Arabic Typesetting" w:hAnsi="Arabic Typesetting" w:cs="Arabic Typesetting"/>
          <w:sz w:val="24"/>
          <w:szCs w:val="24"/>
          <w:rtl/>
        </w:rPr>
        <w:tab/>
      </w:r>
      <w:r w:rsidRPr="001E7AC2">
        <w:rPr>
          <w:rFonts w:ascii="Arabic Typesetting" w:hAnsi="Arabic Typesetting" w:cs="Arabic Typesetting"/>
          <w:sz w:val="24"/>
          <w:szCs w:val="24"/>
          <w:rtl/>
        </w:rPr>
        <w:tab/>
        <w:t xml:space="preserve">              مدينة نصر، القاهرة، مصر (العمل في موقع العمل)</w:t>
      </w:r>
    </w:p>
    <w:bookmarkEnd w:id="2"/>
    <w:p w14:paraId="1841F5BC" w14:textId="77777777" w:rsidR="007B7815" w:rsidRPr="007B7815" w:rsidRDefault="007B7815" w:rsidP="007B7815">
      <w:pPr>
        <w:pStyle w:val="Achievement"/>
        <w:numPr>
          <w:ilvl w:val="1"/>
          <w:numId w:val="12"/>
        </w:numPr>
        <w:pBdr>
          <w:bottom w:val="single" w:sz="4" w:space="1" w:color="auto"/>
        </w:pBdr>
        <w:bidi/>
        <w:spacing w:after="0" w:line="240" w:lineRule="auto"/>
        <w:ind w:left="723"/>
        <w:rPr>
          <w:rFonts w:ascii="Arabic Typesetting" w:hAnsi="Arabic Typesetting" w:cs="Arabic Typesetting"/>
          <w:sz w:val="32"/>
          <w:szCs w:val="32"/>
        </w:rPr>
      </w:pPr>
      <w:r w:rsidRPr="007B7815">
        <w:rPr>
          <w:rFonts w:ascii="Arabic Typesetting" w:hAnsi="Arabic Typesetting" w:cs="Arabic Typesetting"/>
          <w:sz w:val="32"/>
          <w:szCs w:val="32"/>
          <w:rtl/>
        </w:rPr>
        <w:t>أجرت بحوثًا متعددة التخصصات دعمت المبادرات التعليمية وبرامج التنمية المجتمعية.</w:t>
      </w:r>
    </w:p>
    <w:p w14:paraId="357CE113" w14:textId="77777777" w:rsidR="007B7815" w:rsidRPr="007B7815" w:rsidRDefault="007B7815" w:rsidP="007B7815">
      <w:pPr>
        <w:pStyle w:val="Achievement"/>
        <w:numPr>
          <w:ilvl w:val="1"/>
          <w:numId w:val="12"/>
        </w:numPr>
        <w:pBdr>
          <w:bottom w:val="single" w:sz="4" w:space="1" w:color="auto"/>
        </w:pBdr>
        <w:bidi/>
        <w:spacing w:after="0" w:line="240" w:lineRule="auto"/>
        <w:ind w:left="723"/>
        <w:rPr>
          <w:rFonts w:ascii="Arabic Typesetting" w:hAnsi="Arabic Typesetting" w:cs="Arabic Typesetting"/>
          <w:sz w:val="32"/>
          <w:szCs w:val="32"/>
        </w:rPr>
      </w:pPr>
      <w:r w:rsidRPr="007B7815">
        <w:rPr>
          <w:rFonts w:ascii="Arabic Typesetting" w:hAnsi="Arabic Typesetting" w:cs="Arabic Typesetting"/>
          <w:sz w:val="32"/>
          <w:szCs w:val="32"/>
          <w:rtl/>
        </w:rPr>
        <w:t>قدمت محاضرات وورش عمل وعروضًا عامة لجمهور متنوع.</w:t>
      </w:r>
    </w:p>
    <w:p w14:paraId="12D35D16" w14:textId="77777777" w:rsidR="007B7815" w:rsidRPr="007B7815" w:rsidRDefault="007B7815" w:rsidP="007B7815">
      <w:pPr>
        <w:pStyle w:val="Achievement"/>
        <w:numPr>
          <w:ilvl w:val="1"/>
          <w:numId w:val="12"/>
        </w:numPr>
        <w:pBdr>
          <w:bottom w:val="single" w:sz="4" w:space="1" w:color="auto"/>
        </w:pBdr>
        <w:bidi/>
        <w:spacing w:after="0" w:line="240" w:lineRule="auto"/>
        <w:ind w:left="723"/>
        <w:rPr>
          <w:rFonts w:ascii="Arabic Typesetting" w:hAnsi="Arabic Typesetting" w:cs="Arabic Typesetting"/>
          <w:sz w:val="32"/>
          <w:szCs w:val="32"/>
        </w:rPr>
      </w:pPr>
      <w:r w:rsidRPr="007B7815">
        <w:rPr>
          <w:rFonts w:ascii="Arabic Typesetting" w:hAnsi="Arabic Typesetting" w:cs="Arabic Typesetting"/>
          <w:sz w:val="32"/>
          <w:szCs w:val="32"/>
          <w:rtl/>
        </w:rPr>
        <w:t>تعاونت مع الأكاديميين، والباحثين، وقادة المنظمات غير الربحية في تطوير البرامج والمبادرات.</w:t>
      </w:r>
    </w:p>
    <w:p w14:paraId="51A6DDE6" w14:textId="77777777" w:rsidR="007B7815" w:rsidRPr="007B7815" w:rsidRDefault="007B7815" w:rsidP="007B7815">
      <w:pPr>
        <w:pStyle w:val="Achievement"/>
        <w:numPr>
          <w:ilvl w:val="1"/>
          <w:numId w:val="12"/>
        </w:numPr>
        <w:pBdr>
          <w:bottom w:val="single" w:sz="4" w:space="1" w:color="auto"/>
        </w:pBdr>
        <w:bidi/>
        <w:spacing w:after="0" w:line="240" w:lineRule="auto"/>
        <w:ind w:left="723"/>
        <w:rPr>
          <w:rFonts w:ascii="Arabic Typesetting" w:hAnsi="Arabic Typesetting" w:cs="Arabic Typesetting"/>
          <w:sz w:val="32"/>
          <w:szCs w:val="32"/>
        </w:rPr>
      </w:pPr>
      <w:r w:rsidRPr="007B7815">
        <w:rPr>
          <w:rFonts w:ascii="Arabic Typesetting" w:hAnsi="Arabic Typesetting" w:cs="Arabic Typesetting"/>
          <w:sz w:val="32"/>
          <w:szCs w:val="32"/>
          <w:rtl/>
        </w:rPr>
        <w:t>أنتجت مواد تعليمية ووسائط متعددة دعمت المؤتمرات والبرامج المؤسسية.</w:t>
      </w:r>
    </w:p>
    <w:p w14:paraId="4ED006B0" w14:textId="099B9048" w:rsidR="00325780" w:rsidRPr="001E7AC2" w:rsidRDefault="007B7815" w:rsidP="007B7815">
      <w:pPr>
        <w:pStyle w:val="Achievement"/>
        <w:numPr>
          <w:ilvl w:val="1"/>
          <w:numId w:val="12"/>
        </w:numPr>
        <w:pBdr>
          <w:bottom w:val="single" w:sz="4" w:space="1" w:color="auto"/>
        </w:pBdr>
        <w:bidi/>
        <w:spacing w:after="0" w:line="240" w:lineRule="auto"/>
        <w:ind w:left="723"/>
        <w:rPr>
          <w:rFonts w:ascii="Arabic Typesetting" w:hAnsi="Arabic Typesetting" w:cs="Arabic Typesetting"/>
          <w:sz w:val="32"/>
          <w:szCs w:val="32"/>
        </w:rPr>
      </w:pPr>
      <w:r w:rsidRPr="007B7815">
        <w:rPr>
          <w:rFonts w:ascii="Arabic Typesetting" w:hAnsi="Arabic Typesetting" w:cs="Arabic Typesetting"/>
          <w:sz w:val="32"/>
          <w:szCs w:val="32"/>
          <w:rtl/>
        </w:rPr>
        <w:t>ألفت البحث الفائز بالجائزة "الخريطة" والذي حاز على تقدير في إحدى المسابقات الأكاديمية الوطنية.</w:t>
      </w:r>
    </w:p>
    <w:p w14:paraId="1FA01CF1" w14:textId="5A8BEA8A" w:rsidR="00195435" w:rsidRPr="001E7AC2" w:rsidRDefault="00195435" w:rsidP="00C33BAB">
      <w:pPr>
        <w:bidi/>
        <w:spacing w:after="0" w:line="240" w:lineRule="auto"/>
        <w:ind w:left="0" w:right="0" w:firstLine="0"/>
        <w:jc w:val="left"/>
        <w:rPr>
          <w:rFonts w:ascii="Arabic Typesetting" w:hAnsi="Arabic Typesetting" w:cs="Arabic Typesetting"/>
          <w:b/>
          <w:color w:val="auto"/>
          <w:sz w:val="32"/>
          <w:szCs w:val="32"/>
          <w:rtl/>
        </w:rPr>
      </w:pPr>
      <w:r w:rsidRPr="001E7AC2">
        <w:rPr>
          <w:rFonts w:ascii="Arabic Typesetting" w:hAnsi="Arabic Typesetting" w:cs="Arabic Typesetting"/>
          <w:bCs/>
          <w:color w:val="595959" w:themeColor="text1" w:themeTint="A6"/>
          <w:sz w:val="36"/>
          <w:szCs w:val="36"/>
          <w:rtl/>
        </w:rPr>
        <w:t xml:space="preserve">مديرة خدمة </w:t>
      </w:r>
      <w:r w:rsidR="00BC0C03" w:rsidRPr="00BC0C03">
        <w:rPr>
          <w:rFonts w:ascii="Arabic Typesetting" w:hAnsi="Arabic Typesetting" w:cs="Arabic Typesetting"/>
          <w:bCs/>
          <w:color w:val="595959" w:themeColor="text1" w:themeTint="A6"/>
          <w:sz w:val="36"/>
          <w:szCs w:val="36"/>
          <w:rtl/>
        </w:rPr>
        <w:t>العملاء</w:t>
      </w:r>
      <w:r w:rsidRPr="001E7AC2">
        <w:rPr>
          <w:rFonts w:ascii="Arabic Typesetting" w:hAnsi="Arabic Typesetting" w:cs="Arabic Typesetting"/>
          <w:b/>
          <w:color w:val="auto"/>
          <w:sz w:val="32"/>
          <w:szCs w:val="32"/>
          <w:rtl/>
        </w:rPr>
        <w:t>.........</w:t>
      </w:r>
      <w:r w:rsidR="003F3577">
        <w:rPr>
          <w:rFonts w:ascii="Arabic Typesetting" w:hAnsi="Arabic Typesetting" w:cs="Arabic Typesetting"/>
          <w:b/>
          <w:color w:val="auto"/>
          <w:sz w:val="32"/>
          <w:szCs w:val="32"/>
        </w:rPr>
        <w:t>.</w:t>
      </w:r>
      <w:r w:rsidRPr="001E7AC2">
        <w:rPr>
          <w:rFonts w:ascii="Arabic Typesetting" w:hAnsi="Arabic Typesetting" w:cs="Arabic Typesetting"/>
          <w:b/>
          <w:color w:val="auto"/>
          <w:sz w:val="32"/>
          <w:szCs w:val="32"/>
          <w:rtl/>
        </w:rPr>
        <w:t>.. يونيو / حزيران 2002 م – يونيو / حزيران 2006 م وأكتوبر / تشرين الأول 2006 م - أوغسطس / آب 2015 م</w:t>
      </w:r>
    </w:p>
    <w:p w14:paraId="5C8301AC" w14:textId="2E2FFE3C" w:rsidR="00195435" w:rsidRPr="001E7AC2" w:rsidRDefault="00DA3847" w:rsidP="00C33BAB">
      <w:pPr>
        <w:pStyle w:val="Achievement"/>
        <w:numPr>
          <w:ilvl w:val="0"/>
          <w:numId w:val="19"/>
        </w:numPr>
        <w:bidi/>
        <w:spacing w:after="0" w:line="240" w:lineRule="auto"/>
        <w:ind w:left="183" w:hanging="270"/>
        <w:rPr>
          <w:rFonts w:ascii="Arabic Typesetting" w:hAnsi="Arabic Typesetting" w:cs="Arabic Typesetting"/>
          <w:sz w:val="24"/>
          <w:szCs w:val="24"/>
        </w:rPr>
      </w:pPr>
      <w:hyperlink r:id="rId15" w:history="1">
        <w:r w:rsidRPr="001E7AC2">
          <w:rPr>
            <w:rStyle w:val="Hyperlink"/>
            <w:rFonts w:ascii="Arabic Typesetting" w:hAnsi="Arabic Typesetting" w:cs="Arabic Typesetting"/>
            <w:bCs/>
            <w:color w:val="034990" w:themeColor="hyperlink" w:themeShade="BF"/>
            <w:sz w:val="32"/>
            <w:szCs w:val="32"/>
            <w:rtl/>
          </w:rPr>
          <w:t xml:space="preserve">شركة </w:t>
        </w:r>
        <w:r w:rsidR="00195435" w:rsidRPr="001E7AC2">
          <w:rPr>
            <w:rStyle w:val="Hyperlink"/>
            <w:rFonts w:ascii="Arabic Typesetting" w:hAnsi="Arabic Typesetting" w:cs="Arabic Typesetting"/>
            <w:bCs/>
            <w:color w:val="034990" w:themeColor="hyperlink" w:themeShade="BF"/>
            <w:sz w:val="32"/>
            <w:szCs w:val="32"/>
            <w:rtl/>
          </w:rPr>
          <w:t>وولمرت</w:t>
        </w:r>
      </w:hyperlink>
      <w:r w:rsidR="00195435" w:rsidRPr="001E7AC2">
        <w:rPr>
          <w:rFonts w:ascii="Arabic Typesetting" w:hAnsi="Arabic Typesetting" w:cs="Arabic Typesetting"/>
          <w:color w:val="AEAAAA" w:themeColor="background2" w:themeShade="BF"/>
          <w:sz w:val="24"/>
          <w:szCs w:val="24"/>
          <w:rtl/>
        </w:rPr>
        <w:t xml:space="preserve">  </w:t>
      </w:r>
      <w:r w:rsidR="00195435" w:rsidRPr="001E7AC2">
        <w:rPr>
          <w:rFonts w:ascii="Arabic Typesetting" w:hAnsi="Arabic Typesetting" w:cs="Arabic Typesetting"/>
          <w:sz w:val="24"/>
          <w:szCs w:val="24"/>
          <w:rtl/>
        </w:rPr>
        <w:t xml:space="preserve">                                                    </w:t>
      </w:r>
      <w:r w:rsidR="00195435" w:rsidRPr="001E7AC2">
        <w:rPr>
          <w:rFonts w:ascii="Arabic Typesetting" w:hAnsi="Arabic Typesetting" w:cs="Arabic Typesetting"/>
          <w:sz w:val="24"/>
          <w:szCs w:val="24"/>
          <w:rtl/>
        </w:rPr>
        <w:tab/>
      </w:r>
      <w:r w:rsidR="00195435" w:rsidRPr="001E7AC2">
        <w:rPr>
          <w:rFonts w:ascii="Arabic Typesetting" w:hAnsi="Arabic Typesetting" w:cs="Arabic Typesetting"/>
          <w:sz w:val="24"/>
          <w:szCs w:val="24"/>
          <w:rtl/>
        </w:rPr>
        <w:tab/>
        <w:t xml:space="preserve">                               </w:t>
      </w:r>
      <w:r w:rsidR="00195435" w:rsidRPr="001E7AC2">
        <w:rPr>
          <w:rFonts w:ascii="Arabic Typesetting" w:hAnsi="Arabic Typesetting" w:cs="Arabic Typesetting"/>
          <w:sz w:val="24"/>
          <w:szCs w:val="24"/>
          <w:rtl/>
        </w:rPr>
        <w:tab/>
      </w:r>
      <w:r w:rsidR="00195435" w:rsidRPr="001E7AC2">
        <w:rPr>
          <w:rFonts w:ascii="Arabic Typesetting" w:hAnsi="Arabic Typesetting" w:cs="Arabic Typesetting"/>
          <w:sz w:val="24"/>
          <w:szCs w:val="24"/>
          <w:rtl/>
        </w:rPr>
        <w:tab/>
        <w:t xml:space="preserve">          دالاس، تكساس، الولايات المتحدة الأمريكية (العمل في موقع العمل)</w:t>
      </w:r>
    </w:p>
    <w:p w14:paraId="746DDB71" w14:textId="77777777" w:rsidR="007B7815" w:rsidRPr="007B7815" w:rsidRDefault="007B7815" w:rsidP="007B7815">
      <w:pPr>
        <w:pStyle w:val="Achievement"/>
        <w:numPr>
          <w:ilvl w:val="1"/>
          <w:numId w:val="19"/>
        </w:numPr>
        <w:pBdr>
          <w:bottom w:val="single" w:sz="4" w:space="1" w:color="auto"/>
        </w:pBdr>
        <w:bidi/>
        <w:spacing w:after="0" w:line="240" w:lineRule="auto"/>
        <w:ind w:left="723"/>
        <w:rPr>
          <w:rFonts w:ascii="Arabic Typesetting" w:hAnsi="Arabic Typesetting" w:cs="Arabic Typesetting"/>
          <w:sz w:val="32"/>
          <w:szCs w:val="32"/>
        </w:rPr>
      </w:pPr>
      <w:r w:rsidRPr="007B7815">
        <w:rPr>
          <w:rFonts w:ascii="Arabic Typesetting" w:hAnsi="Arabic Typesetting" w:cs="Arabic Typesetting"/>
          <w:sz w:val="32"/>
          <w:szCs w:val="32"/>
          <w:rtl/>
        </w:rPr>
        <w:t>أشرفت على العمليات التشغيلية لقسم خدمة العملاء في إحدى أكبر شركات التجزئة في الولايات المتحدة.</w:t>
      </w:r>
    </w:p>
    <w:p w14:paraId="35887FFA" w14:textId="77777777" w:rsidR="007B7815" w:rsidRPr="007B7815" w:rsidRDefault="007B7815" w:rsidP="007B7815">
      <w:pPr>
        <w:pStyle w:val="Achievement"/>
        <w:numPr>
          <w:ilvl w:val="1"/>
          <w:numId w:val="19"/>
        </w:numPr>
        <w:pBdr>
          <w:bottom w:val="single" w:sz="4" w:space="1" w:color="auto"/>
        </w:pBdr>
        <w:bidi/>
        <w:spacing w:after="0" w:line="240" w:lineRule="auto"/>
        <w:ind w:left="723"/>
        <w:rPr>
          <w:rFonts w:ascii="Arabic Typesetting" w:hAnsi="Arabic Typesetting" w:cs="Arabic Typesetting"/>
          <w:sz w:val="32"/>
          <w:szCs w:val="32"/>
        </w:rPr>
      </w:pPr>
      <w:r w:rsidRPr="007B7815">
        <w:rPr>
          <w:rFonts w:ascii="Arabic Typesetting" w:hAnsi="Arabic Typesetting" w:cs="Arabic Typesetting"/>
          <w:sz w:val="32"/>
          <w:szCs w:val="32"/>
          <w:rtl/>
        </w:rPr>
        <w:t>قادت فرق خدمة العملاء مع المحافظة على كفاءة التشغيل وتحقيق مستويات عالية من رضا العملاء.</w:t>
      </w:r>
    </w:p>
    <w:p w14:paraId="50A27276" w14:textId="77777777" w:rsidR="007B7815" w:rsidRPr="007B7815" w:rsidRDefault="007B7815" w:rsidP="007B7815">
      <w:pPr>
        <w:pStyle w:val="Achievement"/>
        <w:numPr>
          <w:ilvl w:val="1"/>
          <w:numId w:val="19"/>
        </w:numPr>
        <w:pBdr>
          <w:bottom w:val="single" w:sz="4" w:space="1" w:color="auto"/>
        </w:pBdr>
        <w:bidi/>
        <w:spacing w:after="0" w:line="240" w:lineRule="auto"/>
        <w:ind w:left="723"/>
        <w:rPr>
          <w:rFonts w:ascii="Arabic Typesetting" w:hAnsi="Arabic Typesetting" w:cs="Arabic Typesetting"/>
          <w:sz w:val="32"/>
          <w:szCs w:val="32"/>
        </w:rPr>
      </w:pPr>
      <w:r w:rsidRPr="007B7815">
        <w:rPr>
          <w:rFonts w:ascii="Arabic Typesetting" w:hAnsi="Arabic Typesetting" w:cs="Arabic Typesetting"/>
          <w:sz w:val="32"/>
          <w:szCs w:val="32"/>
          <w:rtl/>
        </w:rPr>
        <w:t>قامت بتدريب الموظفين، وتوجيههم، وتقييم أدائهم في مجالات خدمة العملاء، وسياسات الشركة، وحل النزاعات.</w:t>
      </w:r>
    </w:p>
    <w:p w14:paraId="030DEE24" w14:textId="77777777" w:rsidR="007B7815" w:rsidRPr="007B7815" w:rsidRDefault="007B7815" w:rsidP="007B7815">
      <w:pPr>
        <w:pStyle w:val="Achievement"/>
        <w:numPr>
          <w:ilvl w:val="1"/>
          <w:numId w:val="19"/>
        </w:numPr>
        <w:pBdr>
          <w:bottom w:val="single" w:sz="4" w:space="1" w:color="auto"/>
        </w:pBdr>
        <w:bidi/>
        <w:spacing w:after="0" w:line="240" w:lineRule="auto"/>
        <w:ind w:left="723"/>
        <w:rPr>
          <w:rFonts w:ascii="Arabic Typesetting" w:hAnsi="Arabic Typesetting" w:cs="Arabic Typesetting"/>
          <w:sz w:val="32"/>
          <w:szCs w:val="32"/>
        </w:rPr>
      </w:pPr>
      <w:r w:rsidRPr="007B7815">
        <w:rPr>
          <w:rFonts w:ascii="Arabic Typesetting" w:hAnsi="Arabic Typesetting" w:cs="Arabic Typesetting"/>
          <w:sz w:val="32"/>
          <w:szCs w:val="32"/>
          <w:rtl/>
        </w:rPr>
        <w:t>أدارت العمليات المالية اليومية، ومطابقة الحسابات، وأنظمة نقاط البيع.</w:t>
      </w:r>
    </w:p>
    <w:p w14:paraId="48758350" w14:textId="77777777" w:rsidR="007B7815" w:rsidRPr="007B7815" w:rsidRDefault="007B7815" w:rsidP="007B7815">
      <w:pPr>
        <w:pStyle w:val="Achievement"/>
        <w:numPr>
          <w:ilvl w:val="1"/>
          <w:numId w:val="19"/>
        </w:numPr>
        <w:pBdr>
          <w:bottom w:val="single" w:sz="4" w:space="1" w:color="auto"/>
        </w:pBdr>
        <w:bidi/>
        <w:spacing w:after="0" w:line="240" w:lineRule="auto"/>
        <w:ind w:left="723"/>
        <w:rPr>
          <w:rFonts w:ascii="Arabic Typesetting" w:hAnsi="Arabic Typesetting" w:cs="Arabic Typesetting"/>
          <w:sz w:val="32"/>
          <w:szCs w:val="32"/>
        </w:rPr>
      </w:pPr>
      <w:r w:rsidRPr="007B7815">
        <w:rPr>
          <w:rFonts w:ascii="Arabic Typesetting" w:hAnsi="Arabic Typesetting" w:cs="Arabic Typesetting"/>
          <w:sz w:val="32"/>
          <w:szCs w:val="32"/>
          <w:rtl/>
        </w:rPr>
        <w:t>دعمت الإدارة في إعداد جداول الموظفين، وإدارة الأداء، والتخطيط التشغيلي اليومي.</w:t>
      </w:r>
    </w:p>
    <w:p w14:paraId="0036FC7F" w14:textId="5F3B82A8" w:rsidR="00325780" w:rsidRPr="001E7AC2" w:rsidRDefault="007B7815" w:rsidP="007B7815">
      <w:pPr>
        <w:pStyle w:val="Achievement"/>
        <w:numPr>
          <w:ilvl w:val="1"/>
          <w:numId w:val="19"/>
        </w:numPr>
        <w:pBdr>
          <w:bottom w:val="single" w:sz="4" w:space="1" w:color="auto"/>
        </w:pBdr>
        <w:bidi/>
        <w:spacing w:after="0" w:line="240" w:lineRule="auto"/>
        <w:ind w:left="723"/>
        <w:rPr>
          <w:rFonts w:ascii="Arabic Typesetting" w:hAnsi="Arabic Typesetting" w:cs="Arabic Typesetting"/>
          <w:sz w:val="32"/>
          <w:szCs w:val="32"/>
        </w:rPr>
      </w:pPr>
      <w:r w:rsidRPr="007B7815">
        <w:rPr>
          <w:rFonts w:ascii="Arabic Typesetting" w:hAnsi="Arabic Typesetting" w:cs="Arabic Typesetting"/>
          <w:sz w:val="32"/>
          <w:szCs w:val="32"/>
          <w:rtl/>
        </w:rPr>
        <w:t>حصلت على تقدير لتميزها في القيادة، وحل المشكلات، وتطوير الموظفين.</w:t>
      </w:r>
    </w:p>
    <w:p w14:paraId="2AD278E4" w14:textId="77777777" w:rsidR="00074091" w:rsidRPr="001E7AC2" w:rsidRDefault="00074091" w:rsidP="00C33BAB">
      <w:pPr>
        <w:spacing w:after="0" w:line="240" w:lineRule="auto"/>
        <w:ind w:right="0"/>
        <w:jc w:val="left"/>
        <w:rPr>
          <w:rFonts w:ascii="Arabic Typesetting" w:hAnsi="Arabic Typesetting" w:cs="Arabic Typesetting"/>
          <w:color w:val="7030A0"/>
          <w:sz w:val="12"/>
          <w:szCs w:val="12"/>
        </w:rPr>
      </w:pPr>
    </w:p>
    <w:p w14:paraId="0CD133F7" w14:textId="53B7EBDD" w:rsidR="00A82BB1" w:rsidRPr="00315A82" w:rsidRDefault="00927E50" w:rsidP="00C33BAB">
      <w:pPr>
        <w:pStyle w:val="Heading1"/>
        <w:bidi/>
        <w:spacing w:line="240" w:lineRule="auto"/>
        <w:ind w:left="734" w:right="726" w:hanging="14"/>
        <w:rPr>
          <w:rFonts w:ascii="Arabic Typesetting" w:hAnsi="Arabic Typesetting" w:cs="Arabic Typesetting"/>
          <w:sz w:val="48"/>
          <w:szCs w:val="40"/>
        </w:rPr>
      </w:pPr>
      <w:r w:rsidRPr="00315A82">
        <w:rPr>
          <w:rFonts w:ascii="Arabic Typesetting" w:hAnsi="Arabic Typesetting" w:cs="Arabic Typesetting"/>
          <w:sz w:val="48"/>
          <w:szCs w:val="40"/>
          <w:rtl/>
        </w:rPr>
        <w:t>الدراسة والتعلم</w:t>
      </w:r>
    </w:p>
    <w:p w14:paraId="26FB5319" w14:textId="77777777" w:rsidR="009779D8" w:rsidRPr="009779D8" w:rsidRDefault="009779D8" w:rsidP="00BB3B22">
      <w:pPr>
        <w:bidi/>
        <w:spacing w:after="0" w:line="240" w:lineRule="auto"/>
        <w:ind w:left="3"/>
        <w:rPr>
          <w:rFonts w:ascii="Arabic Typesetting" w:hAnsi="Arabic Typesetting" w:cs="Arabic Typesetting"/>
          <w:rtl/>
        </w:rPr>
      </w:pPr>
      <w:r w:rsidRPr="009779D8">
        <w:rPr>
          <w:rFonts w:ascii="Arabic Typesetting" w:hAnsi="Arabic Typesetting" w:cs="Arabic Typesetting"/>
          <w:b/>
          <w:bCs/>
          <w:color w:val="7030A0"/>
          <w:sz w:val="32"/>
          <w:szCs w:val="32"/>
          <w:rtl/>
        </w:rPr>
        <w:t>ماجستير الفنون الجميلة (</w:t>
      </w:r>
      <w:r w:rsidRPr="009779D8">
        <w:rPr>
          <w:rFonts w:ascii="Arabic Typesetting" w:hAnsi="Arabic Typesetting" w:cs="Arabic Typesetting"/>
          <w:b/>
          <w:bCs/>
          <w:color w:val="7030A0"/>
          <w:sz w:val="32"/>
          <w:szCs w:val="32"/>
        </w:rPr>
        <w:t>MFA</w:t>
      </w:r>
      <w:r w:rsidRPr="009779D8">
        <w:rPr>
          <w:rFonts w:ascii="Arabic Typesetting" w:hAnsi="Arabic Typesetting" w:cs="Arabic Typesetting"/>
          <w:b/>
          <w:bCs/>
          <w:color w:val="7030A0"/>
          <w:sz w:val="32"/>
          <w:szCs w:val="32"/>
          <w:rtl/>
        </w:rPr>
        <w:t xml:space="preserve">): </w:t>
      </w:r>
      <w:r w:rsidRPr="009779D8">
        <w:rPr>
          <w:rFonts w:ascii="Arabic Typesetting" w:hAnsi="Arabic Typesetting" w:cs="Arabic Typesetting"/>
          <w:color w:val="7030A0"/>
          <w:sz w:val="32"/>
          <w:szCs w:val="32"/>
          <w:rtl/>
        </w:rPr>
        <w:t>تطوير الألعاب</w:t>
      </w:r>
      <w:r w:rsidRPr="009779D8">
        <w:rPr>
          <w:rFonts w:ascii="Arabic Typesetting" w:hAnsi="Arabic Typesetting" w:cs="Arabic Typesetting"/>
          <w:color w:val="7030A0"/>
          <w:sz w:val="32"/>
          <w:szCs w:val="32"/>
        </w:rPr>
        <w:t xml:space="preserve"> </w:t>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tl/>
        </w:rPr>
        <w:tab/>
        <w:t xml:space="preserve"> </w:t>
      </w:r>
      <w:r w:rsidRPr="009779D8">
        <w:rPr>
          <w:rFonts w:ascii="Arabic Typesetting" w:hAnsi="Arabic Typesetting" w:cs="Arabic Typesetting"/>
          <w:rtl/>
        </w:rPr>
        <w:t>متوقع التخرج: 2028م</w:t>
      </w:r>
    </w:p>
    <w:p w14:paraId="6AF272AD" w14:textId="40B6287E" w:rsidR="009779D8" w:rsidRPr="00BB3B22" w:rsidRDefault="009779D8" w:rsidP="00BB3B22">
      <w:pPr>
        <w:pBdr>
          <w:bottom w:val="single" w:sz="4" w:space="1" w:color="auto"/>
        </w:pBdr>
        <w:bidi/>
        <w:spacing w:after="0" w:line="240" w:lineRule="auto"/>
        <w:ind w:left="3"/>
        <w:rPr>
          <w:rFonts w:ascii="Arabic Typesetting" w:hAnsi="Arabic Typesetting" w:cs="Arabic Typesetting"/>
        </w:rPr>
      </w:pPr>
      <w:r w:rsidRPr="00B97E50">
        <w:rPr>
          <w:rFonts w:ascii="Arabic Typesetting" w:hAnsi="Arabic Typesetting" w:cs="Arabic Typesetting"/>
          <w:sz w:val="28"/>
          <w:szCs w:val="32"/>
          <w:u w:val="single"/>
          <w:rtl/>
        </w:rPr>
        <w:t>جامعة تكساس</w:t>
      </w:r>
      <w:r w:rsidRPr="00B97E50">
        <w:rPr>
          <w:rFonts w:ascii="Arabic Typesetting" w:hAnsi="Arabic Typesetting" w:cs="Arabic Typesetting"/>
          <w:sz w:val="28"/>
          <w:szCs w:val="32"/>
          <w:rtl/>
        </w:rPr>
        <w:t xml:space="preserve"> في دالاس </w:t>
      </w:r>
      <w:r w:rsidRPr="00B97E50">
        <w:rPr>
          <w:rFonts w:ascii="Arabic Typesetting" w:hAnsi="Arabic Typesetting" w:cs="Arabic Typesetting"/>
          <w:sz w:val="28"/>
          <w:szCs w:val="32"/>
          <w:rtl/>
        </w:rPr>
        <w:tab/>
      </w:r>
      <w:r w:rsidRPr="009779D8">
        <w:rPr>
          <w:rFonts w:ascii="Arabic Typesetting" w:hAnsi="Arabic Typesetting" w:cs="Arabic Typesetting"/>
          <w:rtl/>
        </w:rPr>
        <w:tab/>
      </w:r>
      <w:r w:rsidRPr="009779D8">
        <w:rPr>
          <w:rFonts w:ascii="Arabic Typesetting" w:hAnsi="Arabic Typesetting" w:cs="Arabic Typesetting"/>
          <w:rtl/>
        </w:rPr>
        <w:tab/>
      </w:r>
      <w:r w:rsidRPr="009779D8">
        <w:rPr>
          <w:rFonts w:ascii="Arabic Typesetting" w:hAnsi="Arabic Typesetting" w:cs="Arabic Typesetting"/>
          <w:rtl/>
        </w:rPr>
        <w:tab/>
      </w:r>
      <w:r w:rsidRPr="009779D8">
        <w:rPr>
          <w:rFonts w:ascii="Arabic Typesetting" w:hAnsi="Arabic Typesetting" w:cs="Arabic Typesetting"/>
          <w:rtl/>
        </w:rPr>
        <w:tab/>
      </w:r>
      <w:r w:rsidRPr="009779D8">
        <w:rPr>
          <w:rFonts w:ascii="Arabic Typesetting" w:hAnsi="Arabic Typesetting" w:cs="Arabic Typesetting"/>
          <w:rtl/>
        </w:rPr>
        <w:tab/>
        <w:t xml:space="preserve">     </w:t>
      </w:r>
      <w:r>
        <w:rPr>
          <w:rFonts w:ascii="Arabic Typesetting" w:hAnsi="Arabic Typesetting" w:cs="Arabic Typesetting"/>
        </w:rPr>
        <w:t xml:space="preserve">                       </w:t>
      </w:r>
      <w:r w:rsidRPr="009779D8">
        <w:rPr>
          <w:rFonts w:ascii="Arabic Typesetting" w:hAnsi="Arabic Typesetting" w:cs="Arabic Typesetting"/>
          <w:rtl/>
        </w:rPr>
        <w:t xml:space="preserve">          ريتشاردسون، تكساس، الولايات المتحدة الأمريكية </w:t>
      </w:r>
    </w:p>
    <w:p w14:paraId="685B178E" w14:textId="2E96D191" w:rsidR="00927E50" w:rsidRPr="001E7AC2" w:rsidRDefault="00927E50" w:rsidP="009779D8">
      <w:pPr>
        <w:bidi/>
        <w:spacing w:after="0" w:line="240" w:lineRule="auto"/>
        <w:ind w:left="0" w:right="173" w:hanging="14"/>
        <w:rPr>
          <w:rFonts w:ascii="Arabic Typesetting" w:hAnsi="Arabic Typesetting" w:cs="Arabic Typesetting"/>
          <w:color w:val="7030A0"/>
          <w:sz w:val="32"/>
          <w:szCs w:val="36"/>
          <w:rtl/>
        </w:rPr>
      </w:pPr>
      <w:r w:rsidRPr="001E7AC2">
        <w:rPr>
          <w:rFonts w:ascii="Arabic Typesetting" w:hAnsi="Arabic Typesetting" w:cs="Arabic Typesetting"/>
          <w:b/>
          <w:bCs/>
          <w:color w:val="7030A0"/>
          <w:sz w:val="32"/>
          <w:szCs w:val="36"/>
          <w:rtl/>
        </w:rPr>
        <w:t xml:space="preserve">بكالوريوس: </w:t>
      </w:r>
      <w:r w:rsidRPr="001E7AC2">
        <w:rPr>
          <w:rFonts w:ascii="Arabic Typesetting" w:hAnsi="Arabic Typesetting" w:cs="Arabic Typesetting"/>
          <w:color w:val="7030A0"/>
          <w:sz w:val="32"/>
          <w:szCs w:val="36"/>
          <w:rtl/>
        </w:rPr>
        <w:t>الفن الرقمي والتكنولوجيا؛ تخصص الألعاب الإلكترونية</w:t>
      </w:r>
    </w:p>
    <w:p w14:paraId="3000A21F" w14:textId="2A2335EE" w:rsidR="00927E50" w:rsidRPr="001E7AC2" w:rsidRDefault="00927E50" w:rsidP="00C33BAB">
      <w:pPr>
        <w:pBdr>
          <w:bottom w:val="single" w:sz="4" w:space="1" w:color="auto"/>
        </w:pBdr>
        <w:bidi/>
        <w:spacing w:after="0" w:line="240" w:lineRule="auto"/>
        <w:ind w:left="0" w:right="173" w:hanging="14"/>
        <w:rPr>
          <w:rFonts w:ascii="Arabic Typesetting" w:hAnsi="Arabic Typesetting" w:cs="Arabic Typesetting"/>
          <w:color w:val="auto"/>
          <w:sz w:val="28"/>
          <w:szCs w:val="32"/>
          <w:rtl/>
        </w:rPr>
      </w:pPr>
      <w:r w:rsidRPr="001E7AC2">
        <w:rPr>
          <w:rFonts w:ascii="Arabic Typesetting" w:hAnsi="Arabic Typesetting" w:cs="Arabic Typesetting"/>
          <w:color w:val="auto"/>
          <w:sz w:val="28"/>
          <w:szCs w:val="32"/>
          <w:u w:val="single"/>
          <w:rtl/>
        </w:rPr>
        <w:t>جامعة تكساس</w:t>
      </w:r>
      <w:r w:rsidRPr="001E7AC2">
        <w:rPr>
          <w:rFonts w:ascii="Arabic Typesetting" w:hAnsi="Arabic Typesetting" w:cs="Arabic Typesetting"/>
          <w:color w:val="auto"/>
          <w:sz w:val="28"/>
          <w:szCs w:val="32"/>
          <w:rtl/>
        </w:rPr>
        <w:t xml:space="preserve"> في دالاس </w:t>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t xml:space="preserve">               </w:t>
      </w:r>
      <w:r w:rsidR="00FA3FA4">
        <w:rPr>
          <w:rFonts w:ascii="Arabic Typesetting" w:hAnsi="Arabic Typesetting" w:cs="Arabic Typesetting" w:hint="cs"/>
          <w:color w:val="auto"/>
          <w:sz w:val="28"/>
          <w:szCs w:val="32"/>
          <w:rtl/>
        </w:rPr>
        <w:t xml:space="preserve">         </w:t>
      </w:r>
      <w:r w:rsidRPr="001E7AC2">
        <w:rPr>
          <w:rFonts w:ascii="Arabic Typesetting" w:hAnsi="Arabic Typesetting" w:cs="Arabic Typesetting"/>
          <w:color w:val="auto"/>
          <w:sz w:val="22"/>
          <w:szCs w:val="24"/>
          <w:rtl/>
        </w:rPr>
        <w:t xml:space="preserve">ريتشاردسون، تكساس، الولايات المتحدة الأمريكية </w:t>
      </w:r>
    </w:p>
    <w:p w14:paraId="7AFA5FEA" w14:textId="5A4ABFCD" w:rsidR="009B3838" w:rsidRPr="001E7AC2" w:rsidRDefault="009B3838" w:rsidP="00C33BAB">
      <w:pPr>
        <w:bidi/>
        <w:spacing w:after="0" w:line="240" w:lineRule="auto"/>
        <w:ind w:left="0" w:right="173" w:hanging="14"/>
        <w:rPr>
          <w:rFonts w:ascii="Arabic Typesetting" w:hAnsi="Arabic Typesetting" w:cs="Arabic Typesetting"/>
          <w:color w:val="7030A0"/>
          <w:sz w:val="32"/>
          <w:szCs w:val="36"/>
          <w:rtl/>
        </w:rPr>
      </w:pPr>
      <w:r w:rsidRPr="001E7AC2">
        <w:rPr>
          <w:rFonts w:ascii="Arabic Typesetting" w:hAnsi="Arabic Typesetting" w:cs="Arabic Typesetting"/>
          <w:b/>
          <w:bCs/>
          <w:color w:val="7030A0"/>
          <w:sz w:val="32"/>
          <w:szCs w:val="36"/>
          <w:rtl/>
        </w:rPr>
        <w:t xml:space="preserve">دبلوم: </w:t>
      </w:r>
      <w:r w:rsidRPr="001E7AC2">
        <w:rPr>
          <w:rFonts w:ascii="Arabic Typesetting" w:hAnsi="Arabic Typesetting" w:cs="Arabic Typesetting"/>
          <w:color w:val="7030A0"/>
          <w:sz w:val="32"/>
          <w:szCs w:val="36"/>
          <w:rtl/>
        </w:rPr>
        <w:t>إدارة المكاتب والسكرتيرية التنفيذية</w:t>
      </w:r>
    </w:p>
    <w:p w14:paraId="38ADB4B5" w14:textId="3A8186A5" w:rsidR="009B3838" w:rsidRPr="001E7AC2" w:rsidRDefault="009B3838" w:rsidP="00C33BAB">
      <w:pPr>
        <w:pBdr>
          <w:bottom w:val="single" w:sz="4" w:space="1" w:color="auto"/>
        </w:pBdr>
        <w:bidi/>
        <w:spacing w:after="0" w:line="240" w:lineRule="auto"/>
        <w:ind w:left="0" w:right="173" w:firstLine="0"/>
        <w:rPr>
          <w:rFonts w:ascii="Arabic Typesetting" w:hAnsi="Arabic Typesetting" w:cs="Arabic Typesetting"/>
          <w:color w:val="auto"/>
          <w:sz w:val="28"/>
          <w:szCs w:val="32"/>
          <w:rtl/>
        </w:rPr>
      </w:pPr>
      <w:r w:rsidRPr="001E7AC2">
        <w:rPr>
          <w:rFonts w:ascii="Arabic Typesetting" w:hAnsi="Arabic Typesetting" w:cs="Arabic Typesetting"/>
          <w:color w:val="auto"/>
          <w:sz w:val="28"/>
          <w:szCs w:val="32"/>
          <w:u w:val="single"/>
          <w:rtl/>
        </w:rPr>
        <w:t xml:space="preserve">معهد مؤسسة الشابات المسيحية </w:t>
      </w:r>
      <w:r w:rsidRPr="001E7AC2">
        <w:rPr>
          <w:rFonts w:ascii="Arabic Typesetting" w:hAnsi="Arabic Typesetting" w:cs="Arabic Typesetting"/>
          <w:color w:val="auto"/>
          <w:sz w:val="28"/>
          <w:szCs w:val="32"/>
          <w:rtl/>
        </w:rPr>
        <w:t xml:space="preserve"> </w:t>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t xml:space="preserve">               </w:t>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t xml:space="preserve">   </w:t>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t xml:space="preserve">         </w:t>
      </w:r>
      <w:r w:rsidRPr="001E7AC2">
        <w:rPr>
          <w:rFonts w:ascii="Arabic Typesetting" w:hAnsi="Arabic Typesetting" w:cs="Arabic Typesetting"/>
          <w:color w:val="auto"/>
          <w:sz w:val="22"/>
          <w:szCs w:val="24"/>
          <w:rtl/>
        </w:rPr>
        <w:t>عمان، الأردن</w:t>
      </w:r>
    </w:p>
    <w:p w14:paraId="53B469BE" w14:textId="77777777" w:rsidR="0099677A" w:rsidRPr="0099677A" w:rsidRDefault="0099677A" w:rsidP="00C33BAB">
      <w:pPr>
        <w:bidi/>
        <w:spacing w:after="0" w:line="240" w:lineRule="auto"/>
        <w:ind w:left="0" w:right="173" w:hanging="14"/>
        <w:rPr>
          <w:rFonts w:ascii="Arabic Typesetting" w:hAnsi="Arabic Typesetting" w:cs="Arabic Typesetting"/>
          <w:b/>
          <w:bCs/>
          <w:color w:val="7030A0"/>
          <w:sz w:val="8"/>
          <w:szCs w:val="8"/>
          <w:rtl/>
        </w:rPr>
      </w:pPr>
    </w:p>
    <w:p w14:paraId="64109F76" w14:textId="77777777" w:rsidR="0070338A" w:rsidRPr="001E7AC2" w:rsidRDefault="0070338A" w:rsidP="00C33BAB">
      <w:pPr>
        <w:bidi/>
        <w:spacing w:after="0" w:line="240" w:lineRule="auto"/>
        <w:ind w:left="0"/>
        <w:rPr>
          <w:rFonts w:ascii="Arabic Typesetting" w:hAnsi="Arabic Typesetting" w:cs="Arabic Typesetting"/>
          <w:color w:val="006600"/>
          <w:sz w:val="12"/>
          <w:szCs w:val="14"/>
        </w:rPr>
      </w:pPr>
    </w:p>
    <w:p w14:paraId="63B8FE96" w14:textId="5EE6FAB4" w:rsidR="00A2265D" w:rsidRPr="001E7AC2" w:rsidRDefault="0019493E" w:rsidP="00C33BAB">
      <w:pPr>
        <w:pStyle w:val="Heading1"/>
        <w:bidi/>
        <w:spacing w:line="240" w:lineRule="auto"/>
        <w:ind w:left="734" w:right="726"/>
        <w:rPr>
          <w:rFonts w:ascii="Arabic Typesetting" w:hAnsi="Arabic Typesetting" w:cs="Arabic Typesetting"/>
          <w:sz w:val="48"/>
          <w:szCs w:val="40"/>
        </w:rPr>
      </w:pPr>
      <w:r w:rsidRPr="001E7AC2">
        <w:rPr>
          <w:rFonts w:ascii="Arabic Typesetting" w:hAnsi="Arabic Typesetting" w:cs="Arabic Typesetting"/>
          <w:sz w:val="48"/>
          <w:szCs w:val="40"/>
          <w:rtl/>
        </w:rPr>
        <w:t xml:space="preserve">الإنجازات </w:t>
      </w:r>
    </w:p>
    <w:p w14:paraId="72DCADD1" w14:textId="0B574578" w:rsidR="0019493E" w:rsidRPr="00320A85" w:rsidRDefault="0019493E" w:rsidP="00C33BAB">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 xml:space="preserve">التفوق الأكاديمي، وشهادة شرف من جامعة تكساس في دالاس 2018 م </w:t>
      </w:r>
    </w:p>
    <w:p w14:paraId="53D06245" w14:textId="616D46FB" w:rsidR="0019493E" w:rsidRPr="00320A85" w:rsidRDefault="0019493E" w:rsidP="00C33BAB">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 xml:space="preserve">ماجما كوم لود، التفوق الأكاديمي وشهادة الشرف من جامعة تكساس في دالاس 2018 م </w:t>
      </w:r>
    </w:p>
    <w:p w14:paraId="2F0EDC22" w14:textId="39B8EB6B" w:rsidR="0019493E" w:rsidRPr="00320A85" w:rsidRDefault="0019493E" w:rsidP="00C33BAB">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دليل التنصير: المركز الثالث في جائزة مركز عبدالله عبد الغني في الأبحاث عن الأصولية الدينية الإنجيلية 2013 م</w:t>
      </w:r>
    </w:p>
    <w:p w14:paraId="6C8B21A5" w14:textId="73A64201" w:rsidR="0019493E" w:rsidRPr="00320A85" w:rsidRDefault="0019493E" w:rsidP="00C33BAB">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 xml:space="preserve">أفضل معلمة: شهادة شرف من أكاديمية السلام 2009 م </w:t>
      </w:r>
    </w:p>
    <w:p w14:paraId="3448CDD6" w14:textId="5ED471F5" w:rsidR="00623110" w:rsidRPr="007B7815" w:rsidRDefault="00126F7A" w:rsidP="007B7815">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 xml:space="preserve">فاي ثيتا كابا، التفوق الأكاديمي وشهادة شرف من كلية ريتشلاند 2005 م </w:t>
      </w:r>
    </w:p>
    <w:p w14:paraId="65CB02BA" w14:textId="77777777" w:rsidR="00327A70" w:rsidRPr="00315A82" w:rsidRDefault="00327A70" w:rsidP="00327A70">
      <w:pPr>
        <w:pStyle w:val="Heading1"/>
        <w:bidi/>
        <w:spacing w:line="240" w:lineRule="auto"/>
        <w:ind w:left="734" w:right="716"/>
        <w:rPr>
          <w:rFonts w:ascii="Arabic Typesetting" w:hAnsi="Arabic Typesetting" w:cs="Arabic Typesetting"/>
          <w:sz w:val="48"/>
          <w:szCs w:val="40"/>
        </w:rPr>
      </w:pPr>
      <w:r w:rsidRPr="00C33BAB">
        <w:rPr>
          <w:rFonts w:ascii="Arabic Typesetting" w:hAnsi="Arabic Typesetting" w:cs="Arabic Typesetting"/>
          <w:sz w:val="48"/>
          <w:szCs w:val="40"/>
          <w:rtl/>
        </w:rPr>
        <w:t>مجالات الخبرة</w:t>
      </w:r>
    </w:p>
    <w:tbl>
      <w:tblPr>
        <w:tblW w:w="10080" w:type="dxa"/>
        <w:jc w:val="right"/>
        <w:tblLook w:val="04A0" w:firstRow="1" w:lastRow="0" w:firstColumn="1" w:lastColumn="0" w:noHBand="0" w:noVBand="1"/>
      </w:tblPr>
      <w:tblGrid>
        <w:gridCol w:w="2520"/>
        <w:gridCol w:w="2520"/>
        <w:gridCol w:w="2520"/>
        <w:gridCol w:w="2520"/>
      </w:tblGrid>
      <w:tr w:rsidR="00327A70" w:rsidRPr="007D526B" w14:paraId="7E9E4576" w14:textId="77777777" w:rsidTr="00653B1F">
        <w:trPr>
          <w:trHeight w:val="1768"/>
          <w:jc w:val="right"/>
        </w:trPr>
        <w:tc>
          <w:tcPr>
            <w:tcW w:w="2520" w:type="dxa"/>
          </w:tcPr>
          <w:p w14:paraId="1AD4B293" w14:textId="77777777" w:rsidR="007B7815" w:rsidRPr="007B7815" w:rsidRDefault="007B7815" w:rsidP="007B7815">
            <w:pPr>
              <w:pStyle w:val="Achievement"/>
              <w:numPr>
                <w:ilvl w:val="0"/>
                <w:numId w:val="34"/>
              </w:numPr>
              <w:bidi/>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بناء الشراكات الاستراتيجية</w:t>
            </w:r>
          </w:p>
          <w:p w14:paraId="6CD367F3" w14:textId="77777777" w:rsidR="007B7815" w:rsidRPr="007B7815" w:rsidRDefault="007B7815" w:rsidP="007B7815">
            <w:pPr>
              <w:pStyle w:val="Achievement"/>
              <w:numPr>
                <w:ilvl w:val="0"/>
                <w:numId w:val="34"/>
              </w:numPr>
              <w:bidi/>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التدريب والتطوير</w:t>
            </w:r>
          </w:p>
          <w:p w14:paraId="0547B81D" w14:textId="77777777" w:rsidR="007B7815" w:rsidRPr="007B7815" w:rsidRDefault="007B7815" w:rsidP="007B7815">
            <w:pPr>
              <w:pStyle w:val="Achievement"/>
              <w:numPr>
                <w:ilvl w:val="0"/>
                <w:numId w:val="34"/>
              </w:numPr>
              <w:bidi/>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خدمات اللاجئين</w:t>
            </w:r>
          </w:p>
          <w:p w14:paraId="2B6ED421" w14:textId="77777777" w:rsidR="007B7815" w:rsidRPr="007B7815" w:rsidRDefault="007B7815" w:rsidP="007B7815">
            <w:pPr>
              <w:pStyle w:val="Achievement"/>
              <w:numPr>
                <w:ilvl w:val="0"/>
                <w:numId w:val="34"/>
              </w:numPr>
              <w:bidi/>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البرامج متعددة الثقافات</w:t>
            </w:r>
          </w:p>
          <w:p w14:paraId="55CCB42E" w14:textId="77777777" w:rsidR="007B7815" w:rsidRPr="007B7815" w:rsidRDefault="007B7815" w:rsidP="007B7815">
            <w:pPr>
              <w:pStyle w:val="Achievement"/>
              <w:numPr>
                <w:ilvl w:val="0"/>
                <w:numId w:val="34"/>
              </w:numPr>
              <w:bidi/>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تحسين العمليات</w:t>
            </w:r>
          </w:p>
          <w:p w14:paraId="576E2C1F" w14:textId="29291969" w:rsidR="00327A70" w:rsidRPr="007D526B" w:rsidRDefault="007B7815" w:rsidP="007B7815">
            <w:pPr>
              <w:pStyle w:val="Achievement"/>
              <w:numPr>
                <w:ilvl w:val="0"/>
                <w:numId w:val="34"/>
              </w:numPr>
              <w:bidi/>
              <w:spacing w:after="0" w:line="240" w:lineRule="auto"/>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تطبيق السياسات والإجراءات</w:t>
            </w:r>
            <w:r w:rsidR="00327A70" w:rsidRPr="007D526B">
              <w:rPr>
                <w:rFonts w:ascii="Arabic Typesetting" w:hAnsi="Arabic Typesetting" w:cs="Arabic Typesetting"/>
                <w:b/>
                <w:sz w:val="28"/>
                <w:szCs w:val="28"/>
              </w:rPr>
              <w:t xml:space="preserve"> </w:t>
            </w:r>
          </w:p>
        </w:tc>
        <w:tc>
          <w:tcPr>
            <w:tcW w:w="2520" w:type="dxa"/>
          </w:tcPr>
          <w:p w14:paraId="776D8B4C" w14:textId="77777777" w:rsidR="007B7815" w:rsidRPr="007B7815" w:rsidRDefault="007B7815" w:rsidP="007B7815">
            <w:pPr>
              <w:pStyle w:val="Achievement"/>
              <w:numPr>
                <w:ilvl w:val="0"/>
                <w:numId w:val="38"/>
              </w:numPr>
              <w:bidi/>
              <w:ind w:left="360"/>
              <w:rPr>
                <w:rFonts w:ascii="Arabic Typesetting" w:hAnsi="Arabic Typesetting" w:cs="Arabic Typesetting"/>
                <w:b/>
                <w:sz w:val="28"/>
                <w:szCs w:val="28"/>
              </w:rPr>
            </w:pPr>
            <w:r w:rsidRPr="007B7815">
              <w:rPr>
                <w:rFonts w:ascii="Arabic Typesetting" w:hAnsi="Arabic Typesetting" w:cs="Arabic Typesetting"/>
                <w:b/>
                <w:sz w:val="28"/>
                <w:szCs w:val="28"/>
                <w:rtl/>
              </w:rPr>
              <w:t>دعم العقود الحكومية</w:t>
            </w:r>
          </w:p>
          <w:p w14:paraId="4085CF8E" w14:textId="77777777" w:rsidR="007B7815" w:rsidRPr="007B7815" w:rsidRDefault="007B7815" w:rsidP="007B7815">
            <w:pPr>
              <w:pStyle w:val="Achievement"/>
              <w:numPr>
                <w:ilvl w:val="0"/>
                <w:numId w:val="38"/>
              </w:numPr>
              <w:bidi/>
              <w:ind w:left="360"/>
              <w:rPr>
                <w:rFonts w:ascii="Arabic Typesetting" w:hAnsi="Arabic Typesetting" w:cs="Arabic Typesetting"/>
                <w:b/>
                <w:sz w:val="28"/>
                <w:szCs w:val="28"/>
              </w:rPr>
            </w:pPr>
            <w:r w:rsidRPr="007B7815">
              <w:rPr>
                <w:rFonts w:ascii="Arabic Typesetting" w:hAnsi="Arabic Typesetting" w:cs="Arabic Typesetting"/>
                <w:b/>
                <w:sz w:val="28"/>
                <w:szCs w:val="28"/>
                <w:rtl/>
              </w:rPr>
              <w:t>إدارة العلاقات مع أصحاب المصلحة</w:t>
            </w:r>
          </w:p>
          <w:p w14:paraId="6878589E" w14:textId="77777777" w:rsidR="007B7815" w:rsidRPr="007B7815" w:rsidRDefault="007B7815" w:rsidP="007B7815">
            <w:pPr>
              <w:pStyle w:val="Achievement"/>
              <w:numPr>
                <w:ilvl w:val="0"/>
                <w:numId w:val="38"/>
              </w:numPr>
              <w:bidi/>
              <w:ind w:left="360"/>
              <w:rPr>
                <w:rFonts w:ascii="Arabic Typesetting" w:hAnsi="Arabic Typesetting" w:cs="Arabic Typesetting"/>
                <w:b/>
                <w:sz w:val="28"/>
                <w:szCs w:val="28"/>
              </w:rPr>
            </w:pPr>
            <w:r w:rsidRPr="007B7815">
              <w:rPr>
                <w:rFonts w:ascii="Arabic Typesetting" w:hAnsi="Arabic Typesetting" w:cs="Arabic Typesetting"/>
                <w:b/>
                <w:sz w:val="28"/>
                <w:szCs w:val="28"/>
                <w:rtl/>
              </w:rPr>
              <w:t>إدارة الميزانيات</w:t>
            </w:r>
          </w:p>
          <w:p w14:paraId="6BECA406" w14:textId="77777777" w:rsidR="007B7815" w:rsidRPr="007B7815" w:rsidRDefault="007B7815" w:rsidP="007B7815">
            <w:pPr>
              <w:pStyle w:val="Achievement"/>
              <w:numPr>
                <w:ilvl w:val="0"/>
                <w:numId w:val="38"/>
              </w:numPr>
              <w:bidi/>
              <w:ind w:left="360"/>
              <w:rPr>
                <w:rFonts w:ascii="Arabic Typesetting" w:hAnsi="Arabic Typesetting" w:cs="Arabic Typesetting"/>
                <w:b/>
                <w:sz w:val="28"/>
                <w:szCs w:val="28"/>
              </w:rPr>
            </w:pPr>
            <w:r w:rsidRPr="007B7815">
              <w:rPr>
                <w:rFonts w:ascii="Arabic Typesetting" w:hAnsi="Arabic Typesetting" w:cs="Arabic Typesetting"/>
                <w:b/>
                <w:sz w:val="28"/>
                <w:szCs w:val="28"/>
                <w:rtl/>
              </w:rPr>
              <w:t>دعم وإدارة المنح</w:t>
            </w:r>
          </w:p>
          <w:p w14:paraId="705D7955" w14:textId="77777777" w:rsidR="007B7815" w:rsidRPr="007B7815" w:rsidRDefault="007B7815" w:rsidP="007B7815">
            <w:pPr>
              <w:pStyle w:val="Achievement"/>
              <w:numPr>
                <w:ilvl w:val="0"/>
                <w:numId w:val="38"/>
              </w:numPr>
              <w:bidi/>
              <w:ind w:left="360"/>
              <w:rPr>
                <w:rFonts w:ascii="Arabic Typesetting" w:hAnsi="Arabic Typesetting" w:cs="Arabic Typesetting"/>
                <w:b/>
                <w:sz w:val="28"/>
                <w:szCs w:val="28"/>
              </w:rPr>
            </w:pPr>
            <w:r w:rsidRPr="007B7815">
              <w:rPr>
                <w:rFonts w:ascii="Arabic Typesetting" w:hAnsi="Arabic Typesetting" w:cs="Arabic Typesetting"/>
                <w:b/>
                <w:sz w:val="28"/>
                <w:szCs w:val="28"/>
                <w:rtl/>
              </w:rPr>
              <w:t>التحدث أمام الجمهور</w:t>
            </w:r>
          </w:p>
          <w:p w14:paraId="396A30BC" w14:textId="4D049529" w:rsidR="00327A70" w:rsidRPr="007D526B" w:rsidRDefault="007B7815" w:rsidP="007B7815">
            <w:pPr>
              <w:pStyle w:val="Achievement"/>
              <w:numPr>
                <w:ilvl w:val="0"/>
                <w:numId w:val="38"/>
              </w:numPr>
              <w:bidi/>
              <w:spacing w:after="0" w:line="240" w:lineRule="auto"/>
              <w:ind w:left="360"/>
              <w:rPr>
                <w:rFonts w:ascii="Arabic Typesetting" w:hAnsi="Arabic Typesetting" w:cs="Arabic Typesetting"/>
                <w:b/>
                <w:sz w:val="28"/>
                <w:szCs w:val="28"/>
              </w:rPr>
            </w:pPr>
            <w:r w:rsidRPr="007B7815">
              <w:rPr>
                <w:rFonts w:ascii="Arabic Typesetting" w:hAnsi="Arabic Typesetting" w:cs="Arabic Typesetting"/>
                <w:b/>
                <w:sz w:val="28"/>
                <w:szCs w:val="28"/>
                <w:rtl/>
              </w:rPr>
              <w:t>إدارة وتنظيم الفعاليات</w:t>
            </w:r>
          </w:p>
        </w:tc>
        <w:tc>
          <w:tcPr>
            <w:tcW w:w="2520" w:type="dxa"/>
          </w:tcPr>
          <w:p w14:paraId="2D0F6992" w14:textId="77777777" w:rsidR="007B7815" w:rsidRPr="007B7815" w:rsidRDefault="007B7815" w:rsidP="007B7815">
            <w:pPr>
              <w:pStyle w:val="Achievement"/>
              <w:numPr>
                <w:ilvl w:val="0"/>
                <w:numId w:val="35"/>
              </w:numPr>
              <w:bidi/>
              <w:ind w:left="43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التواصل والتنمية المجتمعية</w:t>
            </w:r>
          </w:p>
          <w:p w14:paraId="4351DB28" w14:textId="77777777" w:rsidR="007B7815" w:rsidRPr="007B7815" w:rsidRDefault="007B7815" w:rsidP="007B7815">
            <w:pPr>
              <w:pStyle w:val="Achievement"/>
              <w:numPr>
                <w:ilvl w:val="0"/>
                <w:numId w:val="35"/>
              </w:numPr>
              <w:bidi/>
              <w:ind w:left="43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تنمية القوى العاملة</w:t>
            </w:r>
          </w:p>
          <w:p w14:paraId="3651748F" w14:textId="77777777" w:rsidR="007B7815" w:rsidRPr="007B7815" w:rsidRDefault="007B7815" w:rsidP="007B7815">
            <w:pPr>
              <w:pStyle w:val="Achievement"/>
              <w:numPr>
                <w:ilvl w:val="0"/>
                <w:numId w:val="35"/>
              </w:numPr>
              <w:bidi/>
              <w:ind w:left="43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إدارة المتطوعين</w:t>
            </w:r>
          </w:p>
          <w:p w14:paraId="6DF1626B" w14:textId="77777777" w:rsidR="007B7815" w:rsidRPr="007B7815" w:rsidRDefault="007B7815" w:rsidP="007B7815">
            <w:pPr>
              <w:pStyle w:val="Achievement"/>
              <w:numPr>
                <w:ilvl w:val="0"/>
                <w:numId w:val="35"/>
              </w:numPr>
              <w:bidi/>
              <w:ind w:left="43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قيادة وإدارة فرق العمل</w:t>
            </w:r>
          </w:p>
          <w:p w14:paraId="682C6F95" w14:textId="6059A638" w:rsidR="00327A70" w:rsidRPr="007D526B" w:rsidRDefault="007B7815" w:rsidP="007B7815">
            <w:pPr>
              <w:pStyle w:val="Achievement"/>
              <w:numPr>
                <w:ilvl w:val="0"/>
                <w:numId w:val="35"/>
              </w:numPr>
              <w:bidi/>
              <w:spacing w:after="0" w:line="240" w:lineRule="auto"/>
              <w:ind w:left="43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قيادة الفرق متعددة التخصصات</w:t>
            </w:r>
          </w:p>
        </w:tc>
        <w:tc>
          <w:tcPr>
            <w:tcW w:w="2520" w:type="dxa"/>
          </w:tcPr>
          <w:p w14:paraId="72D86FCC" w14:textId="77777777" w:rsidR="007B7815" w:rsidRPr="007B7815" w:rsidRDefault="007B7815" w:rsidP="007B7815">
            <w:pPr>
              <w:pStyle w:val="Achievement"/>
              <w:numPr>
                <w:ilvl w:val="0"/>
                <w:numId w:val="36"/>
              </w:numPr>
              <w:bidi/>
              <w:spacing w:after="0" w:line="240" w:lineRule="auto"/>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القيادة التنفيذية</w:t>
            </w:r>
          </w:p>
          <w:p w14:paraId="7445E370" w14:textId="77777777" w:rsidR="007B7815" w:rsidRPr="007B7815" w:rsidRDefault="007B7815" w:rsidP="007B7815">
            <w:pPr>
              <w:pStyle w:val="Achievement"/>
              <w:numPr>
                <w:ilvl w:val="0"/>
                <w:numId w:val="36"/>
              </w:numPr>
              <w:bidi/>
              <w:spacing w:after="0" w:line="240" w:lineRule="auto"/>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إدارة البرامج</w:t>
            </w:r>
          </w:p>
          <w:p w14:paraId="3833231E" w14:textId="77777777" w:rsidR="007B7815" w:rsidRPr="007B7815" w:rsidRDefault="007B7815" w:rsidP="007B7815">
            <w:pPr>
              <w:pStyle w:val="Achievement"/>
              <w:numPr>
                <w:ilvl w:val="0"/>
                <w:numId w:val="36"/>
              </w:numPr>
              <w:bidi/>
              <w:spacing w:after="0" w:line="240" w:lineRule="auto"/>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إدارة العمليات</w:t>
            </w:r>
          </w:p>
          <w:p w14:paraId="1CD7113D" w14:textId="77777777" w:rsidR="007B7815" w:rsidRPr="007B7815" w:rsidRDefault="007B7815" w:rsidP="007B7815">
            <w:pPr>
              <w:pStyle w:val="Achievement"/>
              <w:numPr>
                <w:ilvl w:val="0"/>
                <w:numId w:val="36"/>
              </w:numPr>
              <w:bidi/>
              <w:spacing w:after="0" w:line="240" w:lineRule="auto"/>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التخطيط الاستراتيجي</w:t>
            </w:r>
          </w:p>
          <w:p w14:paraId="71665A2C" w14:textId="01BD14C0" w:rsidR="00327A70" w:rsidRPr="007D526B" w:rsidRDefault="007B7815" w:rsidP="007B7815">
            <w:pPr>
              <w:pStyle w:val="Achievement"/>
              <w:numPr>
                <w:ilvl w:val="0"/>
                <w:numId w:val="36"/>
              </w:numPr>
              <w:bidi/>
              <w:spacing w:after="0" w:line="240" w:lineRule="auto"/>
              <w:jc w:val="left"/>
              <w:rPr>
                <w:rFonts w:ascii="Arabic Typesetting" w:hAnsi="Arabic Typesetting" w:cs="Arabic Typesetting"/>
                <w:b/>
                <w:sz w:val="28"/>
                <w:szCs w:val="28"/>
                <w:u w:val="single"/>
              </w:rPr>
            </w:pPr>
            <w:r w:rsidRPr="007B7815">
              <w:rPr>
                <w:rFonts w:ascii="Arabic Typesetting" w:hAnsi="Arabic Typesetting" w:cs="Arabic Typesetting"/>
                <w:b/>
                <w:sz w:val="28"/>
                <w:szCs w:val="28"/>
                <w:rtl/>
              </w:rPr>
              <w:t>التطوير المؤسسي</w:t>
            </w:r>
          </w:p>
        </w:tc>
      </w:tr>
    </w:tbl>
    <w:p w14:paraId="2E67F912" w14:textId="77777777" w:rsidR="00327A70" w:rsidRPr="00327A70" w:rsidRDefault="00327A70" w:rsidP="00327A70">
      <w:pPr>
        <w:bidi/>
        <w:spacing w:after="0" w:line="240" w:lineRule="auto"/>
        <w:ind w:left="0" w:right="0" w:firstLine="0"/>
        <w:jc w:val="center"/>
        <w:rPr>
          <w:rFonts w:ascii="Arabic Typesetting" w:hAnsi="Arabic Typesetting" w:cs="Arabic Typesetting"/>
          <w:b/>
          <w:color w:val="auto"/>
          <w:sz w:val="28"/>
          <w:szCs w:val="28"/>
        </w:rPr>
      </w:pPr>
    </w:p>
    <w:p w14:paraId="680D5B10" w14:textId="77777777" w:rsidR="00623110" w:rsidRPr="00315A82" w:rsidRDefault="00623110" w:rsidP="00623110">
      <w:pPr>
        <w:pStyle w:val="Heading1"/>
        <w:bidi/>
        <w:spacing w:line="240" w:lineRule="auto"/>
        <w:ind w:left="734" w:right="716"/>
        <w:rPr>
          <w:rFonts w:ascii="Arabic Typesetting" w:hAnsi="Arabic Typesetting" w:cs="Arabic Typesetting"/>
          <w:sz w:val="48"/>
          <w:szCs w:val="40"/>
        </w:rPr>
      </w:pPr>
      <w:r w:rsidRPr="00C33BAB">
        <w:rPr>
          <w:rFonts w:ascii="Arabic Typesetting" w:hAnsi="Arabic Typesetting" w:cs="Arabic Typesetting"/>
          <w:sz w:val="48"/>
          <w:szCs w:val="40"/>
          <w:rtl/>
        </w:rPr>
        <w:t>المهارات الأساسية</w:t>
      </w:r>
    </w:p>
    <w:tbl>
      <w:tblPr>
        <w:tblW w:w="10080" w:type="dxa"/>
        <w:tblInd w:w="85" w:type="dxa"/>
        <w:tblLook w:val="04A0" w:firstRow="1" w:lastRow="0" w:firstColumn="1" w:lastColumn="0" w:noHBand="0" w:noVBand="1"/>
      </w:tblPr>
      <w:tblGrid>
        <w:gridCol w:w="2340"/>
        <w:gridCol w:w="2610"/>
        <w:gridCol w:w="2250"/>
        <w:gridCol w:w="2880"/>
      </w:tblGrid>
      <w:tr w:rsidR="00623110" w:rsidRPr="00C33BAB" w14:paraId="3DDC855F" w14:textId="77777777" w:rsidTr="00653B1F">
        <w:trPr>
          <w:trHeight w:val="1768"/>
        </w:trPr>
        <w:tc>
          <w:tcPr>
            <w:tcW w:w="2340" w:type="dxa"/>
          </w:tcPr>
          <w:p w14:paraId="636B6A39" w14:textId="489099F9" w:rsidR="00623110" w:rsidRPr="00C33BAB" w:rsidRDefault="007B7815" w:rsidP="00653B1F">
            <w:pPr>
              <w:pStyle w:val="Achievement"/>
              <w:numPr>
                <w:ilvl w:val="0"/>
                <w:numId w:val="0"/>
              </w:numPr>
              <w:bidi/>
              <w:spacing w:after="0" w:line="240" w:lineRule="auto"/>
              <w:jc w:val="center"/>
              <w:rPr>
                <w:rFonts w:ascii="Arabic Typesetting" w:hAnsi="Arabic Typesetting" w:cs="Arabic Typesetting"/>
                <w:bCs/>
                <w:sz w:val="28"/>
                <w:szCs w:val="28"/>
                <w:u w:val="single"/>
              </w:rPr>
            </w:pPr>
            <w:r w:rsidRPr="007B7815">
              <w:rPr>
                <w:rFonts w:ascii="Arabic Typesetting" w:hAnsi="Arabic Typesetting" w:cs="Arabic Typesetting"/>
                <w:bCs/>
                <w:sz w:val="28"/>
                <w:szCs w:val="28"/>
                <w:u w:val="single"/>
                <w:rtl/>
              </w:rPr>
              <w:t>التدريب والتطوير</w:t>
            </w:r>
          </w:p>
          <w:p w14:paraId="4F557036" w14:textId="77777777" w:rsidR="007B7815" w:rsidRPr="007B7815" w:rsidRDefault="007B7815" w:rsidP="007B7815">
            <w:pPr>
              <w:pStyle w:val="Achievement"/>
              <w:numPr>
                <w:ilvl w:val="0"/>
                <w:numId w:val="34"/>
              </w:numPr>
              <w:bidi/>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تطوير الموظفين</w:t>
            </w:r>
          </w:p>
          <w:p w14:paraId="1BBE9C10" w14:textId="77777777" w:rsidR="007B7815" w:rsidRPr="007B7815" w:rsidRDefault="007B7815" w:rsidP="007B7815">
            <w:pPr>
              <w:pStyle w:val="Achievement"/>
              <w:numPr>
                <w:ilvl w:val="0"/>
                <w:numId w:val="34"/>
              </w:numPr>
              <w:bidi/>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إعداد وتقديم ورش العمل</w:t>
            </w:r>
          </w:p>
          <w:p w14:paraId="7A75E07C" w14:textId="77777777" w:rsidR="007B7815" w:rsidRPr="007B7815" w:rsidRDefault="007B7815" w:rsidP="007B7815">
            <w:pPr>
              <w:pStyle w:val="Achievement"/>
              <w:numPr>
                <w:ilvl w:val="0"/>
                <w:numId w:val="34"/>
              </w:numPr>
              <w:bidi/>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تنمية القيادات</w:t>
            </w:r>
          </w:p>
          <w:p w14:paraId="1731EA9D" w14:textId="77777777" w:rsidR="007B7815" w:rsidRPr="007B7815" w:rsidRDefault="007B7815" w:rsidP="007B7815">
            <w:pPr>
              <w:pStyle w:val="Achievement"/>
              <w:numPr>
                <w:ilvl w:val="0"/>
                <w:numId w:val="34"/>
              </w:numPr>
              <w:bidi/>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الإلقاء والخطابة العامة</w:t>
            </w:r>
          </w:p>
          <w:p w14:paraId="71023C5C" w14:textId="77777777" w:rsidR="007B7815" w:rsidRPr="007B7815" w:rsidRDefault="007B7815" w:rsidP="007B7815">
            <w:pPr>
              <w:pStyle w:val="Achievement"/>
              <w:numPr>
                <w:ilvl w:val="0"/>
                <w:numId w:val="34"/>
              </w:numPr>
              <w:bidi/>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تطوير المناهج والبرامج التدريبية</w:t>
            </w:r>
          </w:p>
          <w:p w14:paraId="4E6FB4C4" w14:textId="7DD27F84" w:rsidR="00623110" w:rsidRPr="007D526B" w:rsidRDefault="007B7815" w:rsidP="007B7815">
            <w:pPr>
              <w:pStyle w:val="Achievement"/>
              <w:numPr>
                <w:ilvl w:val="0"/>
                <w:numId w:val="34"/>
              </w:numPr>
              <w:bidi/>
              <w:spacing w:after="0" w:line="240" w:lineRule="auto"/>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الإرشاد والتوجيه (</w:t>
            </w:r>
            <w:r w:rsidRPr="007B7815">
              <w:rPr>
                <w:rFonts w:ascii="Arabic Typesetting" w:hAnsi="Arabic Typesetting" w:cs="Arabic Typesetting"/>
                <w:b/>
                <w:sz w:val="28"/>
                <w:szCs w:val="28"/>
              </w:rPr>
              <w:t>Coaching)</w:t>
            </w:r>
            <w:r w:rsidR="00623110" w:rsidRPr="007D526B">
              <w:rPr>
                <w:rFonts w:ascii="Arabic Typesetting" w:hAnsi="Arabic Typesetting" w:cs="Arabic Typesetting"/>
                <w:bCs/>
                <w:sz w:val="28"/>
                <w:szCs w:val="28"/>
              </w:rPr>
              <w:t xml:space="preserve"> </w:t>
            </w:r>
          </w:p>
        </w:tc>
        <w:tc>
          <w:tcPr>
            <w:tcW w:w="2610" w:type="dxa"/>
          </w:tcPr>
          <w:p w14:paraId="2E7697CC" w14:textId="39367DB2" w:rsidR="00623110" w:rsidRPr="00C33BAB" w:rsidRDefault="007B7815" w:rsidP="007B7815">
            <w:pPr>
              <w:pStyle w:val="Achievement"/>
              <w:numPr>
                <w:ilvl w:val="0"/>
                <w:numId w:val="0"/>
              </w:numPr>
              <w:bidi/>
              <w:spacing w:after="0" w:line="240" w:lineRule="auto"/>
              <w:jc w:val="center"/>
              <w:rPr>
                <w:rFonts w:ascii="Arabic Typesetting" w:hAnsi="Arabic Typesetting" w:cs="Arabic Typesetting"/>
                <w:bCs/>
                <w:sz w:val="28"/>
                <w:szCs w:val="28"/>
                <w:u w:val="single"/>
              </w:rPr>
            </w:pPr>
            <w:r w:rsidRPr="007B7815">
              <w:rPr>
                <w:rFonts w:ascii="Arabic Typesetting" w:hAnsi="Arabic Typesetting" w:cs="Arabic Typesetting"/>
                <w:bCs/>
                <w:sz w:val="28"/>
                <w:szCs w:val="28"/>
                <w:u w:val="single"/>
                <w:rtl/>
              </w:rPr>
              <w:t>التنمية المجتمعية</w:t>
            </w:r>
          </w:p>
          <w:p w14:paraId="74CB7E55" w14:textId="77777777" w:rsidR="007B7815" w:rsidRPr="007B7815" w:rsidRDefault="007B7815" w:rsidP="007B7815">
            <w:pPr>
              <w:pStyle w:val="Achievement"/>
              <w:numPr>
                <w:ilvl w:val="0"/>
                <w:numId w:val="38"/>
              </w:numPr>
              <w:bidi/>
              <w:spacing w:after="0" w:line="240" w:lineRule="auto"/>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بناء الشراكات المجتمعية</w:t>
            </w:r>
          </w:p>
          <w:p w14:paraId="3DBA8BC6" w14:textId="77777777" w:rsidR="007B7815" w:rsidRPr="007B7815" w:rsidRDefault="007B7815" w:rsidP="007B7815">
            <w:pPr>
              <w:pStyle w:val="Achievement"/>
              <w:numPr>
                <w:ilvl w:val="0"/>
                <w:numId w:val="38"/>
              </w:numPr>
              <w:bidi/>
              <w:spacing w:after="0" w:line="240" w:lineRule="auto"/>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العلاقات العامة</w:t>
            </w:r>
          </w:p>
          <w:p w14:paraId="3890FF60" w14:textId="77777777" w:rsidR="007B7815" w:rsidRPr="007B7815" w:rsidRDefault="007B7815" w:rsidP="007B7815">
            <w:pPr>
              <w:pStyle w:val="Achievement"/>
              <w:numPr>
                <w:ilvl w:val="0"/>
                <w:numId w:val="38"/>
              </w:numPr>
              <w:bidi/>
              <w:spacing w:after="0" w:line="240" w:lineRule="auto"/>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جمع التبرعات</w:t>
            </w:r>
          </w:p>
          <w:p w14:paraId="2DA1D48D" w14:textId="77777777" w:rsidR="007B7815" w:rsidRPr="007B7815" w:rsidRDefault="007B7815" w:rsidP="007B7815">
            <w:pPr>
              <w:pStyle w:val="Achievement"/>
              <w:numPr>
                <w:ilvl w:val="0"/>
                <w:numId w:val="38"/>
              </w:numPr>
              <w:bidi/>
              <w:spacing w:after="0" w:line="240" w:lineRule="auto"/>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استقطاب وإدارة المتطوعين</w:t>
            </w:r>
          </w:p>
          <w:p w14:paraId="3463F46C" w14:textId="77777777" w:rsidR="007B7815" w:rsidRPr="007B7815" w:rsidRDefault="007B7815" w:rsidP="007B7815">
            <w:pPr>
              <w:pStyle w:val="Achievement"/>
              <w:numPr>
                <w:ilvl w:val="0"/>
                <w:numId w:val="38"/>
              </w:numPr>
              <w:bidi/>
              <w:spacing w:after="0" w:line="240" w:lineRule="auto"/>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التواصل مع أصحاب المصلحة</w:t>
            </w:r>
          </w:p>
          <w:p w14:paraId="2E44D192" w14:textId="79A4ACD8" w:rsidR="00623110" w:rsidRPr="007D526B" w:rsidRDefault="007B7815" w:rsidP="007B7815">
            <w:pPr>
              <w:pStyle w:val="Achievement"/>
              <w:numPr>
                <w:ilvl w:val="0"/>
                <w:numId w:val="38"/>
              </w:numPr>
              <w:bidi/>
              <w:spacing w:after="0" w:line="240" w:lineRule="auto"/>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العلاقات الحكومية</w:t>
            </w:r>
            <w:r w:rsidR="00623110" w:rsidRPr="007D526B">
              <w:rPr>
                <w:rFonts w:ascii="Arabic Typesetting" w:hAnsi="Arabic Typesetting" w:cs="Arabic Typesetting"/>
                <w:b/>
                <w:sz w:val="28"/>
                <w:szCs w:val="28"/>
                <w:rtl/>
              </w:rPr>
              <w:t xml:space="preserve"> </w:t>
            </w:r>
          </w:p>
        </w:tc>
        <w:tc>
          <w:tcPr>
            <w:tcW w:w="2250" w:type="dxa"/>
          </w:tcPr>
          <w:p w14:paraId="212895BF" w14:textId="58E17D55" w:rsidR="00623110" w:rsidRPr="00C33BAB" w:rsidRDefault="007B7815" w:rsidP="007B7815">
            <w:pPr>
              <w:pStyle w:val="Achievement"/>
              <w:numPr>
                <w:ilvl w:val="0"/>
                <w:numId w:val="0"/>
              </w:numPr>
              <w:bidi/>
              <w:spacing w:after="0" w:line="240" w:lineRule="auto"/>
              <w:jc w:val="center"/>
              <w:rPr>
                <w:rFonts w:ascii="Arabic Typesetting" w:hAnsi="Arabic Typesetting" w:cs="Arabic Typesetting"/>
                <w:bCs/>
                <w:sz w:val="28"/>
                <w:szCs w:val="28"/>
                <w:u w:val="single"/>
              </w:rPr>
            </w:pPr>
            <w:r w:rsidRPr="007B7815">
              <w:rPr>
                <w:rFonts w:ascii="Arabic Typesetting" w:hAnsi="Arabic Typesetting" w:cs="Arabic Typesetting"/>
                <w:bCs/>
                <w:sz w:val="28"/>
                <w:szCs w:val="28"/>
                <w:rtl/>
              </w:rPr>
              <w:t>إدارة العمليات</w:t>
            </w:r>
          </w:p>
          <w:p w14:paraId="6C02187D" w14:textId="77777777" w:rsidR="007B7815" w:rsidRPr="007B7815" w:rsidRDefault="007B7815" w:rsidP="007B7815">
            <w:pPr>
              <w:pStyle w:val="Achievement"/>
              <w:numPr>
                <w:ilvl w:val="0"/>
                <w:numId w:val="35"/>
              </w:numPr>
              <w:bidi/>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إدارة البرامج</w:t>
            </w:r>
          </w:p>
          <w:p w14:paraId="27725B30" w14:textId="77777777" w:rsidR="007B7815" w:rsidRPr="007B7815" w:rsidRDefault="007B7815" w:rsidP="007B7815">
            <w:pPr>
              <w:pStyle w:val="Achievement"/>
              <w:numPr>
                <w:ilvl w:val="0"/>
                <w:numId w:val="35"/>
              </w:numPr>
              <w:bidi/>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تنسيق المشاريع</w:t>
            </w:r>
          </w:p>
          <w:p w14:paraId="692109F1" w14:textId="77777777" w:rsidR="007B7815" w:rsidRPr="007B7815" w:rsidRDefault="007B7815" w:rsidP="007B7815">
            <w:pPr>
              <w:pStyle w:val="Achievement"/>
              <w:numPr>
                <w:ilvl w:val="0"/>
                <w:numId w:val="35"/>
              </w:numPr>
              <w:bidi/>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متابعة الميزانيات</w:t>
            </w:r>
          </w:p>
          <w:p w14:paraId="338743A9" w14:textId="77777777" w:rsidR="007B7815" w:rsidRPr="007B7815" w:rsidRDefault="007B7815" w:rsidP="007B7815">
            <w:pPr>
              <w:pStyle w:val="Achievement"/>
              <w:numPr>
                <w:ilvl w:val="0"/>
                <w:numId w:val="35"/>
              </w:numPr>
              <w:bidi/>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توزيع وإدارة الموارد</w:t>
            </w:r>
          </w:p>
          <w:p w14:paraId="673B6D74" w14:textId="77777777" w:rsidR="007B7815" w:rsidRPr="007B7815" w:rsidRDefault="007B7815" w:rsidP="007B7815">
            <w:pPr>
              <w:pStyle w:val="Achievement"/>
              <w:numPr>
                <w:ilvl w:val="0"/>
                <w:numId w:val="35"/>
              </w:numPr>
              <w:bidi/>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إدارة الموردين والمتعاقدين</w:t>
            </w:r>
          </w:p>
          <w:p w14:paraId="6DE2EAC8" w14:textId="77777777" w:rsidR="007B7815" w:rsidRPr="007B7815" w:rsidRDefault="007B7815" w:rsidP="007B7815">
            <w:pPr>
              <w:pStyle w:val="Achievement"/>
              <w:numPr>
                <w:ilvl w:val="0"/>
                <w:numId w:val="35"/>
              </w:numPr>
              <w:bidi/>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إعداد وإدارة الوثائق</w:t>
            </w:r>
          </w:p>
          <w:p w14:paraId="03B895A4" w14:textId="3555ED39" w:rsidR="00623110" w:rsidRPr="007D526B" w:rsidRDefault="007B7815" w:rsidP="007B7815">
            <w:pPr>
              <w:pStyle w:val="Achievement"/>
              <w:numPr>
                <w:ilvl w:val="0"/>
                <w:numId w:val="35"/>
              </w:numPr>
              <w:bidi/>
              <w:spacing w:after="0" w:line="240" w:lineRule="auto"/>
              <w:ind w:left="360"/>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الامتثال للسياسات واللوائح</w:t>
            </w:r>
          </w:p>
        </w:tc>
        <w:tc>
          <w:tcPr>
            <w:tcW w:w="2880" w:type="dxa"/>
          </w:tcPr>
          <w:p w14:paraId="5B515B17" w14:textId="012E47D3" w:rsidR="00623110" w:rsidRPr="00C33BAB" w:rsidRDefault="007B7815" w:rsidP="00653B1F">
            <w:pPr>
              <w:pStyle w:val="Achievement"/>
              <w:numPr>
                <w:ilvl w:val="0"/>
                <w:numId w:val="0"/>
              </w:numPr>
              <w:bidi/>
              <w:spacing w:after="0" w:line="240" w:lineRule="auto"/>
              <w:jc w:val="center"/>
              <w:rPr>
                <w:rFonts w:ascii="Arabic Typesetting" w:hAnsi="Arabic Typesetting" w:cs="Arabic Typesetting"/>
                <w:bCs/>
                <w:sz w:val="28"/>
                <w:szCs w:val="28"/>
                <w:u w:val="single"/>
              </w:rPr>
            </w:pPr>
            <w:r w:rsidRPr="007B7815">
              <w:rPr>
                <w:rFonts w:ascii="Arabic Typesetting" w:hAnsi="Arabic Typesetting" w:cs="Arabic Typesetting"/>
                <w:bCs/>
                <w:sz w:val="28"/>
                <w:szCs w:val="28"/>
                <w:rtl/>
              </w:rPr>
              <w:t>القيادة التنفيذية</w:t>
            </w:r>
          </w:p>
          <w:p w14:paraId="2779D82F" w14:textId="77777777" w:rsidR="007B7815" w:rsidRPr="007B7815" w:rsidRDefault="007B7815" w:rsidP="007B7815">
            <w:pPr>
              <w:pStyle w:val="Achievement"/>
              <w:numPr>
                <w:ilvl w:val="0"/>
                <w:numId w:val="36"/>
              </w:numPr>
              <w:bidi/>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القيادة المؤسسية</w:t>
            </w:r>
          </w:p>
          <w:p w14:paraId="08674AC9" w14:textId="77777777" w:rsidR="007B7815" w:rsidRPr="007B7815" w:rsidRDefault="007B7815" w:rsidP="007B7815">
            <w:pPr>
              <w:pStyle w:val="Achievement"/>
              <w:numPr>
                <w:ilvl w:val="0"/>
                <w:numId w:val="36"/>
              </w:numPr>
              <w:bidi/>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التخطيط الاستراتيجي</w:t>
            </w:r>
          </w:p>
          <w:p w14:paraId="7DACADF9" w14:textId="77777777" w:rsidR="007B7815" w:rsidRPr="007B7815" w:rsidRDefault="007B7815" w:rsidP="007B7815">
            <w:pPr>
              <w:pStyle w:val="Achievement"/>
              <w:numPr>
                <w:ilvl w:val="0"/>
                <w:numId w:val="36"/>
              </w:numPr>
              <w:bidi/>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إدارة العلاقات مع مجالس الإدارة</w:t>
            </w:r>
          </w:p>
          <w:p w14:paraId="649B290F" w14:textId="77777777" w:rsidR="007B7815" w:rsidRPr="007B7815" w:rsidRDefault="007B7815" w:rsidP="007B7815">
            <w:pPr>
              <w:pStyle w:val="Achievement"/>
              <w:numPr>
                <w:ilvl w:val="0"/>
                <w:numId w:val="36"/>
              </w:numPr>
              <w:bidi/>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اتخاذ القرارات</w:t>
            </w:r>
          </w:p>
          <w:p w14:paraId="2F830B2D" w14:textId="77777777" w:rsidR="007B7815" w:rsidRPr="007B7815" w:rsidRDefault="007B7815" w:rsidP="007B7815">
            <w:pPr>
              <w:pStyle w:val="Achievement"/>
              <w:numPr>
                <w:ilvl w:val="0"/>
                <w:numId w:val="36"/>
              </w:numPr>
              <w:bidi/>
              <w:jc w:val="left"/>
              <w:rPr>
                <w:rFonts w:ascii="Arabic Typesetting" w:hAnsi="Arabic Typesetting" w:cs="Arabic Typesetting"/>
                <w:b/>
                <w:sz w:val="28"/>
                <w:szCs w:val="28"/>
              </w:rPr>
            </w:pPr>
            <w:r w:rsidRPr="007B7815">
              <w:rPr>
                <w:rFonts w:ascii="Arabic Typesetting" w:hAnsi="Arabic Typesetting" w:cs="Arabic Typesetting"/>
                <w:b/>
                <w:sz w:val="28"/>
                <w:szCs w:val="28"/>
                <w:rtl/>
              </w:rPr>
              <w:t>تنمية وتطوير المؤسسات</w:t>
            </w:r>
          </w:p>
          <w:p w14:paraId="186A3769" w14:textId="5150984F" w:rsidR="00623110" w:rsidRPr="00C33BAB" w:rsidRDefault="007B7815" w:rsidP="007B7815">
            <w:pPr>
              <w:pStyle w:val="Achievement"/>
              <w:numPr>
                <w:ilvl w:val="0"/>
                <w:numId w:val="36"/>
              </w:numPr>
              <w:bidi/>
              <w:spacing w:after="0" w:line="240" w:lineRule="auto"/>
              <w:jc w:val="left"/>
              <w:rPr>
                <w:rFonts w:ascii="Arabic Typesetting" w:hAnsi="Arabic Typesetting" w:cs="Arabic Typesetting"/>
                <w:bCs/>
                <w:sz w:val="28"/>
                <w:szCs w:val="28"/>
                <w:u w:val="single"/>
              </w:rPr>
            </w:pPr>
            <w:r w:rsidRPr="007B7815">
              <w:rPr>
                <w:rFonts w:ascii="Arabic Typesetting" w:hAnsi="Arabic Typesetting" w:cs="Arabic Typesetting"/>
                <w:b/>
                <w:sz w:val="28"/>
                <w:szCs w:val="28"/>
                <w:rtl/>
              </w:rPr>
              <w:t>إدارة التغيير</w:t>
            </w:r>
          </w:p>
        </w:tc>
      </w:tr>
    </w:tbl>
    <w:p w14:paraId="4FF55943" w14:textId="77777777" w:rsidR="00623110" w:rsidRPr="003C3728" w:rsidRDefault="00623110" w:rsidP="00623110">
      <w:pPr>
        <w:pStyle w:val="Heading1"/>
        <w:bidi/>
        <w:spacing w:line="240" w:lineRule="auto"/>
        <w:ind w:left="734" w:right="716"/>
        <w:rPr>
          <w:rFonts w:ascii="Arabic Typesetting" w:hAnsi="Arabic Typesetting" w:cs="Arabic Typesetting"/>
          <w:b w:val="0"/>
          <w:bCs/>
          <w:sz w:val="20"/>
          <w:szCs w:val="20"/>
          <w:rtl/>
        </w:rPr>
      </w:pPr>
    </w:p>
    <w:p w14:paraId="126E51AF" w14:textId="0FF89EDD" w:rsidR="00623110" w:rsidRPr="00315A82" w:rsidRDefault="007B7815" w:rsidP="00623110">
      <w:pPr>
        <w:pStyle w:val="Heading1"/>
        <w:bidi/>
        <w:spacing w:line="240" w:lineRule="auto"/>
        <w:ind w:left="734" w:right="716"/>
        <w:rPr>
          <w:rFonts w:ascii="Arabic Typesetting" w:hAnsi="Arabic Typesetting" w:cs="Arabic Typesetting"/>
          <w:sz w:val="32"/>
          <w:szCs w:val="24"/>
          <w:u w:val="none" w:color="000000"/>
        </w:rPr>
      </w:pPr>
      <w:r w:rsidRPr="007B7815">
        <w:rPr>
          <w:rFonts w:ascii="Arabic Typesetting" w:hAnsi="Arabic Typesetting" w:cs="Arabic Typesetting"/>
          <w:sz w:val="48"/>
          <w:szCs w:val="40"/>
          <w:rtl/>
        </w:rPr>
        <w:t>المهارات التقنية</w:t>
      </w:r>
    </w:p>
    <w:tbl>
      <w:tblPr>
        <w:tblW w:w="7560" w:type="dxa"/>
        <w:jc w:val="center"/>
        <w:tblLook w:val="04A0" w:firstRow="1" w:lastRow="0" w:firstColumn="1" w:lastColumn="0" w:noHBand="0" w:noVBand="1"/>
      </w:tblPr>
      <w:tblGrid>
        <w:gridCol w:w="2520"/>
        <w:gridCol w:w="2520"/>
        <w:gridCol w:w="2520"/>
      </w:tblGrid>
      <w:tr w:rsidR="00121B6D" w:rsidRPr="00D46977" w14:paraId="676EB498" w14:textId="77777777" w:rsidTr="00121B6D">
        <w:trPr>
          <w:jc w:val="center"/>
        </w:trPr>
        <w:tc>
          <w:tcPr>
            <w:tcW w:w="2520" w:type="dxa"/>
          </w:tcPr>
          <w:p w14:paraId="62E2E99D" w14:textId="77777777" w:rsidR="00121B6D" w:rsidRPr="00121B6D" w:rsidRDefault="00121B6D" w:rsidP="00121B6D">
            <w:pPr>
              <w:pStyle w:val="Achievement"/>
              <w:numPr>
                <w:ilvl w:val="0"/>
                <w:numId w:val="34"/>
              </w:numPr>
              <w:ind w:left="337"/>
              <w:rPr>
                <w:rFonts w:ascii="Arabic Typesetting" w:hAnsi="Arabic Typesetting" w:cs="Arabic Typesetting"/>
                <w:bCs/>
                <w:sz w:val="28"/>
                <w:szCs w:val="28"/>
              </w:rPr>
            </w:pPr>
            <w:r w:rsidRPr="00121B6D">
              <w:rPr>
                <w:rFonts w:ascii="Arabic Typesetting" w:hAnsi="Arabic Typesetting" w:cs="Arabic Typesetting"/>
                <w:bCs/>
                <w:sz w:val="28"/>
                <w:szCs w:val="28"/>
              </w:rPr>
              <w:t>Microsoft 365</w:t>
            </w:r>
          </w:p>
          <w:p w14:paraId="36291B4E" w14:textId="77777777" w:rsidR="00121B6D" w:rsidRPr="00121B6D" w:rsidRDefault="00121B6D" w:rsidP="00121B6D">
            <w:pPr>
              <w:pStyle w:val="Achievement"/>
              <w:numPr>
                <w:ilvl w:val="0"/>
                <w:numId w:val="34"/>
              </w:numPr>
              <w:ind w:left="337"/>
              <w:rPr>
                <w:rFonts w:ascii="Arabic Typesetting" w:hAnsi="Arabic Typesetting" w:cs="Arabic Typesetting"/>
                <w:bCs/>
                <w:sz w:val="28"/>
                <w:szCs w:val="28"/>
              </w:rPr>
            </w:pPr>
            <w:r w:rsidRPr="00121B6D">
              <w:rPr>
                <w:rFonts w:ascii="Arabic Typesetting" w:hAnsi="Arabic Typesetting" w:cs="Arabic Typesetting"/>
                <w:bCs/>
                <w:sz w:val="28"/>
                <w:szCs w:val="28"/>
              </w:rPr>
              <w:t>SharePoint</w:t>
            </w:r>
          </w:p>
          <w:p w14:paraId="62094F0F" w14:textId="77777777" w:rsidR="00121B6D" w:rsidRPr="00121B6D" w:rsidRDefault="00121B6D" w:rsidP="00121B6D">
            <w:pPr>
              <w:pStyle w:val="Achievement"/>
              <w:numPr>
                <w:ilvl w:val="0"/>
                <w:numId w:val="34"/>
              </w:numPr>
              <w:ind w:left="337"/>
              <w:rPr>
                <w:rFonts w:ascii="Arabic Typesetting" w:hAnsi="Arabic Typesetting" w:cs="Arabic Typesetting"/>
                <w:bCs/>
                <w:sz w:val="28"/>
                <w:szCs w:val="28"/>
              </w:rPr>
            </w:pPr>
            <w:r w:rsidRPr="00121B6D">
              <w:rPr>
                <w:rFonts w:ascii="Arabic Typesetting" w:hAnsi="Arabic Typesetting" w:cs="Arabic Typesetting"/>
                <w:bCs/>
                <w:sz w:val="28"/>
                <w:szCs w:val="28"/>
              </w:rPr>
              <w:t>Microsoft Teams</w:t>
            </w:r>
          </w:p>
          <w:p w14:paraId="1C9723D6" w14:textId="1A2AD67B" w:rsidR="00121B6D" w:rsidRPr="00C40F07" w:rsidRDefault="00121B6D" w:rsidP="00121B6D">
            <w:pPr>
              <w:pStyle w:val="Achievement"/>
              <w:numPr>
                <w:ilvl w:val="0"/>
                <w:numId w:val="34"/>
              </w:numPr>
              <w:spacing w:line="240" w:lineRule="auto"/>
              <w:ind w:left="337"/>
              <w:rPr>
                <w:rFonts w:ascii="Arabic Typesetting" w:hAnsi="Arabic Typesetting" w:cs="Arabic Typesetting"/>
                <w:b/>
                <w:sz w:val="28"/>
                <w:szCs w:val="28"/>
              </w:rPr>
            </w:pPr>
            <w:r w:rsidRPr="00121B6D">
              <w:rPr>
                <w:rFonts w:ascii="Arabic Typesetting" w:hAnsi="Arabic Typesetting" w:cs="Arabic Typesetting"/>
                <w:bCs/>
                <w:sz w:val="28"/>
                <w:szCs w:val="28"/>
              </w:rPr>
              <w:t>Google Workspace</w:t>
            </w:r>
          </w:p>
          <w:p w14:paraId="6D468E46" w14:textId="77777777" w:rsidR="00121B6D" w:rsidRPr="00C40F07" w:rsidRDefault="00121B6D" w:rsidP="00653B1F">
            <w:pPr>
              <w:pStyle w:val="Achievement"/>
              <w:numPr>
                <w:ilvl w:val="0"/>
                <w:numId w:val="0"/>
              </w:numPr>
              <w:bidi/>
              <w:ind w:left="344"/>
              <w:jc w:val="left"/>
              <w:rPr>
                <w:rFonts w:ascii="Arabic Typesetting" w:hAnsi="Arabic Typesetting" w:cs="Arabic Typesetting"/>
                <w:b/>
                <w:sz w:val="28"/>
                <w:szCs w:val="28"/>
              </w:rPr>
            </w:pPr>
          </w:p>
          <w:p w14:paraId="46CD02D9" w14:textId="77777777" w:rsidR="00121B6D" w:rsidRPr="00C40F07" w:rsidRDefault="00121B6D" w:rsidP="00653B1F">
            <w:pPr>
              <w:pStyle w:val="Achievement"/>
              <w:numPr>
                <w:ilvl w:val="0"/>
                <w:numId w:val="0"/>
              </w:numPr>
              <w:ind w:left="180"/>
              <w:rPr>
                <w:rFonts w:ascii="Arabic Typesetting" w:hAnsi="Arabic Typesetting" w:cs="Arabic Typesetting"/>
                <w:bCs/>
                <w:sz w:val="28"/>
                <w:szCs w:val="28"/>
              </w:rPr>
            </w:pPr>
          </w:p>
        </w:tc>
        <w:tc>
          <w:tcPr>
            <w:tcW w:w="2520" w:type="dxa"/>
          </w:tcPr>
          <w:p w14:paraId="7065E9DE" w14:textId="77777777" w:rsidR="00121B6D" w:rsidRPr="00121B6D" w:rsidRDefault="00121B6D" w:rsidP="00121B6D">
            <w:pPr>
              <w:pStyle w:val="Achievement"/>
              <w:numPr>
                <w:ilvl w:val="0"/>
                <w:numId w:val="34"/>
              </w:numPr>
              <w:ind w:left="340"/>
              <w:rPr>
                <w:rFonts w:ascii="Arabic Typesetting" w:hAnsi="Arabic Typesetting" w:cs="Arabic Typesetting"/>
                <w:bCs/>
                <w:sz w:val="28"/>
                <w:szCs w:val="28"/>
              </w:rPr>
            </w:pPr>
            <w:r w:rsidRPr="00121B6D">
              <w:rPr>
                <w:rFonts w:ascii="Arabic Typesetting" w:hAnsi="Arabic Typesetting" w:cs="Arabic Typesetting"/>
                <w:bCs/>
                <w:sz w:val="28"/>
                <w:szCs w:val="28"/>
              </w:rPr>
              <w:t>Adobe Acrobat</w:t>
            </w:r>
          </w:p>
          <w:p w14:paraId="10C9CFB4" w14:textId="77777777" w:rsidR="00121B6D" w:rsidRPr="00121B6D" w:rsidRDefault="00121B6D" w:rsidP="00121B6D">
            <w:pPr>
              <w:pStyle w:val="Achievement"/>
              <w:numPr>
                <w:ilvl w:val="0"/>
                <w:numId w:val="34"/>
              </w:numPr>
              <w:ind w:left="340"/>
              <w:rPr>
                <w:rFonts w:ascii="Arabic Typesetting" w:hAnsi="Arabic Typesetting" w:cs="Arabic Typesetting"/>
                <w:bCs/>
                <w:sz w:val="28"/>
                <w:szCs w:val="28"/>
              </w:rPr>
            </w:pPr>
            <w:r w:rsidRPr="00121B6D">
              <w:rPr>
                <w:rFonts w:ascii="Arabic Typesetting" w:hAnsi="Arabic Typesetting" w:cs="Arabic Typesetting"/>
                <w:bCs/>
                <w:sz w:val="28"/>
                <w:szCs w:val="28"/>
              </w:rPr>
              <w:t>Microsoft Word</w:t>
            </w:r>
          </w:p>
          <w:p w14:paraId="2931EF27" w14:textId="77777777" w:rsidR="00121B6D" w:rsidRPr="00121B6D" w:rsidRDefault="00121B6D" w:rsidP="00121B6D">
            <w:pPr>
              <w:pStyle w:val="Achievement"/>
              <w:numPr>
                <w:ilvl w:val="0"/>
                <w:numId w:val="34"/>
              </w:numPr>
              <w:ind w:left="340"/>
              <w:rPr>
                <w:rFonts w:ascii="Arabic Typesetting" w:hAnsi="Arabic Typesetting" w:cs="Arabic Typesetting"/>
                <w:bCs/>
                <w:sz w:val="28"/>
                <w:szCs w:val="28"/>
              </w:rPr>
            </w:pPr>
            <w:r w:rsidRPr="00121B6D">
              <w:rPr>
                <w:rFonts w:ascii="Arabic Typesetting" w:hAnsi="Arabic Typesetting" w:cs="Arabic Typesetting"/>
                <w:bCs/>
                <w:sz w:val="28"/>
                <w:szCs w:val="28"/>
              </w:rPr>
              <w:t>Microsoft Excel</w:t>
            </w:r>
          </w:p>
          <w:p w14:paraId="49BC0279" w14:textId="7BB07EEF" w:rsidR="00121B6D" w:rsidRPr="00931DEB" w:rsidRDefault="00121B6D" w:rsidP="00121B6D">
            <w:pPr>
              <w:pStyle w:val="Achievement"/>
              <w:numPr>
                <w:ilvl w:val="0"/>
                <w:numId w:val="34"/>
              </w:numPr>
              <w:ind w:left="340"/>
              <w:jc w:val="left"/>
              <w:rPr>
                <w:rFonts w:ascii="Arabic Typesetting" w:hAnsi="Arabic Typesetting" w:cs="Arabic Typesetting"/>
                <w:b/>
                <w:sz w:val="28"/>
                <w:szCs w:val="28"/>
              </w:rPr>
            </w:pPr>
            <w:r w:rsidRPr="00121B6D">
              <w:rPr>
                <w:rFonts w:ascii="Arabic Typesetting" w:hAnsi="Arabic Typesetting" w:cs="Arabic Typesetting"/>
                <w:bCs/>
                <w:sz w:val="28"/>
                <w:szCs w:val="28"/>
              </w:rPr>
              <w:t>Microsoft PowerPoint</w:t>
            </w:r>
          </w:p>
          <w:p w14:paraId="4CB7BAAA" w14:textId="77777777" w:rsidR="00121B6D" w:rsidRPr="00D46977" w:rsidRDefault="00121B6D" w:rsidP="00653B1F">
            <w:pPr>
              <w:pStyle w:val="Achievement"/>
              <w:numPr>
                <w:ilvl w:val="0"/>
                <w:numId w:val="0"/>
              </w:numPr>
              <w:bidi/>
              <w:spacing w:after="0" w:line="240" w:lineRule="auto"/>
              <w:jc w:val="left"/>
              <w:rPr>
                <w:rFonts w:ascii="Arabic Typesetting" w:hAnsi="Arabic Typesetting" w:cs="Arabic Typesetting"/>
                <w:b/>
                <w:sz w:val="28"/>
                <w:szCs w:val="28"/>
              </w:rPr>
            </w:pPr>
          </w:p>
        </w:tc>
        <w:tc>
          <w:tcPr>
            <w:tcW w:w="2520" w:type="dxa"/>
          </w:tcPr>
          <w:p w14:paraId="1AA6242A" w14:textId="77777777" w:rsidR="00121B6D" w:rsidRPr="00121B6D" w:rsidRDefault="00121B6D" w:rsidP="00121B6D">
            <w:pPr>
              <w:pStyle w:val="Achievement"/>
              <w:numPr>
                <w:ilvl w:val="0"/>
                <w:numId w:val="34"/>
              </w:numPr>
              <w:bidi/>
              <w:spacing w:line="240" w:lineRule="auto"/>
              <w:ind w:left="360"/>
              <w:rPr>
                <w:rFonts w:ascii="Arabic Typesetting" w:hAnsi="Arabic Typesetting" w:cs="Arabic Typesetting"/>
                <w:b/>
                <w:sz w:val="28"/>
                <w:szCs w:val="28"/>
              </w:rPr>
            </w:pPr>
            <w:r w:rsidRPr="00121B6D">
              <w:rPr>
                <w:rFonts w:ascii="Arabic Typesetting" w:hAnsi="Arabic Typesetting" w:cs="Arabic Typesetting"/>
                <w:b/>
                <w:sz w:val="28"/>
                <w:szCs w:val="28"/>
                <w:rtl/>
              </w:rPr>
              <w:t>تنسيق وإدارة المشاريع</w:t>
            </w:r>
          </w:p>
          <w:p w14:paraId="72C627EF" w14:textId="77777777" w:rsidR="00121B6D" w:rsidRPr="00121B6D" w:rsidRDefault="00121B6D" w:rsidP="00121B6D">
            <w:pPr>
              <w:pStyle w:val="Achievement"/>
              <w:numPr>
                <w:ilvl w:val="0"/>
                <w:numId w:val="34"/>
              </w:numPr>
              <w:bidi/>
              <w:spacing w:line="240" w:lineRule="auto"/>
              <w:ind w:left="360"/>
              <w:rPr>
                <w:rFonts w:ascii="Arabic Typesetting" w:hAnsi="Arabic Typesetting" w:cs="Arabic Typesetting"/>
                <w:b/>
                <w:sz w:val="28"/>
                <w:szCs w:val="28"/>
              </w:rPr>
            </w:pPr>
            <w:r w:rsidRPr="00121B6D">
              <w:rPr>
                <w:rFonts w:ascii="Arabic Typesetting" w:hAnsi="Arabic Typesetting" w:cs="Arabic Typesetting"/>
                <w:b/>
                <w:sz w:val="28"/>
                <w:szCs w:val="28"/>
                <w:rtl/>
              </w:rPr>
              <w:t>إعداد وإدارة الوثائق</w:t>
            </w:r>
          </w:p>
          <w:p w14:paraId="36F7035F" w14:textId="77777777" w:rsidR="00121B6D" w:rsidRPr="00121B6D" w:rsidRDefault="00121B6D" w:rsidP="00121B6D">
            <w:pPr>
              <w:pStyle w:val="Achievement"/>
              <w:numPr>
                <w:ilvl w:val="0"/>
                <w:numId w:val="34"/>
              </w:numPr>
              <w:bidi/>
              <w:spacing w:line="240" w:lineRule="auto"/>
              <w:ind w:left="360"/>
              <w:rPr>
                <w:rFonts w:ascii="Arabic Typesetting" w:hAnsi="Arabic Typesetting" w:cs="Arabic Typesetting"/>
                <w:b/>
                <w:sz w:val="28"/>
                <w:szCs w:val="28"/>
              </w:rPr>
            </w:pPr>
            <w:r w:rsidRPr="00121B6D">
              <w:rPr>
                <w:rFonts w:ascii="Arabic Typesetting" w:hAnsi="Arabic Typesetting" w:cs="Arabic Typesetting"/>
                <w:b/>
                <w:sz w:val="28"/>
                <w:szCs w:val="28"/>
                <w:rtl/>
              </w:rPr>
              <w:t>الاتصالات المؤسسية</w:t>
            </w:r>
          </w:p>
          <w:p w14:paraId="3D491D9E" w14:textId="77777777" w:rsidR="00121B6D" w:rsidRPr="00121B6D" w:rsidRDefault="00121B6D" w:rsidP="00121B6D">
            <w:pPr>
              <w:pStyle w:val="Achievement"/>
              <w:numPr>
                <w:ilvl w:val="0"/>
                <w:numId w:val="34"/>
              </w:numPr>
              <w:bidi/>
              <w:spacing w:line="240" w:lineRule="auto"/>
              <w:ind w:left="360"/>
              <w:rPr>
                <w:rFonts w:ascii="Arabic Typesetting" w:hAnsi="Arabic Typesetting" w:cs="Arabic Typesetting"/>
                <w:b/>
                <w:sz w:val="28"/>
                <w:szCs w:val="28"/>
              </w:rPr>
            </w:pPr>
            <w:r w:rsidRPr="00121B6D">
              <w:rPr>
                <w:rFonts w:ascii="Arabic Typesetting" w:hAnsi="Arabic Typesetting" w:cs="Arabic Typesetting"/>
                <w:b/>
                <w:sz w:val="28"/>
                <w:szCs w:val="28"/>
                <w:rtl/>
              </w:rPr>
              <w:t>إدارة المواقع الإلكترونية</w:t>
            </w:r>
          </w:p>
          <w:p w14:paraId="39020287" w14:textId="77777777" w:rsidR="00121B6D" w:rsidRPr="00121B6D" w:rsidRDefault="00121B6D" w:rsidP="00121B6D">
            <w:pPr>
              <w:pStyle w:val="Achievement"/>
              <w:numPr>
                <w:ilvl w:val="0"/>
                <w:numId w:val="34"/>
              </w:numPr>
              <w:bidi/>
              <w:spacing w:line="240" w:lineRule="auto"/>
              <w:ind w:left="360"/>
              <w:rPr>
                <w:rFonts w:ascii="Arabic Typesetting" w:hAnsi="Arabic Typesetting" w:cs="Arabic Typesetting"/>
                <w:b/>
                <w:sz w:val="28"/>
                <w:szCs w:val="28"/>
              </w:rPr>
            </w:pPr>
            <w:r w:rsidRPr="00121B6D">
              <w:rPr>
                <w:rFonts w:ascii="Arabic Typesetting" w:hAnsi="Arabic Typesetting" w:cs="Arabic Typesetting"/>
                <w:b/>
                <w:sz w:val="28"/>
                <w:szCs w:val="28"/>
                <w:rtl/>
              </w:rPr>
              <w:t>إدارة وسائل التواصل الاجتماعي</w:t>
            </w:r>
          </w:p>
          <w:p w14:paraId="7D38C1B6" w14:textId="1D27BD80" w:rsidR="00121B6D" w:rsidRPr="00D46977" w:rsidRDefault="00121B6D" w:rsidP="00121B6D">
            <w:pPr>
              <w:pStyle w:val="Achievement"/>
              <w:numPr>
                <w:ilvl w:val="0"/>
                <w:numId w:val="34"/>
              </w:numPr>
              <w:bidi/>
              <w:spacing w:after="0" w:line="240" w:lineRule="auto"/>
              <w:ind w:left="360"/>
              <w:jc w:val="left"/>
              <w:rPr>
                <w:rFonts w:ascii="Arabic Typesetting" w:hAnsi="Arabic Typesetting" w:cs="Arabic Typesetting"/>
                <w:b/>
                <w:sz w:val="28"/>
                <w:szCs w:val="28"/>
              </w:rPr>
            </w:pPr>
            <w:r w:rsidRPr="00121B6D">
              <w:rPr>
                <w:rFonts w:ascii="Arabic Typesetting" w:hAnsi="Arabic Typesetting" w:cs="Arabic Typesetting"/>
                <w:b/>
                <w:sz w:val="28"/>
                <w:szCs w:val="28"/>
                <w:rtl/>
              </w:rPr>
              <w:t>أنظمة إدارة علاقات العملاء (</w:t>
            </w:r>
            <w:r w:rsidRPr="00121B6D">
              <w:rPr>
                <w:rFonts w:ascii="Arabic Typesetting" w:hAnsi="Arabic Typesetting" w:cs="Arabic Typesetting"/>
                <w:bCs/>
                <w:sz w:val="28"/>
                <w:szCs w:val="28"/>
              </w:rPr>
              <w:t>CRM</w:t>
            </w:r>
            <w:r w:rsidRPr="00121B6D">
              <w:rPr>
                <w:rFonts w:ascii="Arabic Typesetting" w:hAnsi="Arabic Typesetting" w:cs="Arabic Typesetting"/>
                <w:b/>
                <w:sz w:val="28"/>
                <w:szCs w:val="28"/>
                <w:rtl/>
              </w:rPr>
              <w:t>)</w:t>
            </w:r>
          </w:p>
        </w:tc>
      </w:tr>
    </w:tbl>
    <w:p w14:paraId="0F2FB53E" w14:textId="77777777" w:rsidR="00623110" w:rsidRPr="00623110" w:rsidRDefault="00623110" w:rsidP="00623110">
      <w:pPr>
        <w:bidi/>
        <w:spacing w:after="0" w:line="240" w:lineRule="auto"/>
        <w:ind w:right="-720"/>
        <w:jc w:val="left"/>
        <w:rPr>
          <w:rFonts w:ascii="Arabic Typesetting" w:hAnsi="Arabic Typesetting" w:cs="Arabic Typesetting"/>
          <w:sz w:val="28"/>
          <w:szCs w:val="28"/>
        </w:rPr>
      </w:pPr>
    </w:p>
    <w:sectPr w:rsidR="00623110" w:rsidRPr="00623110">
      <w:footerReference w:type="default" r:id="rId16"/>
      <w:pgSz w:w="12240" w:h="15840"/>
      <w:pgMar w:top="742" w:right="1076" w:bottom="710" w:left="10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4F84" w14:textId="77777777" w:rsidR="00170CE0" w:rsidRDefault="00170CE0" w:rsidP="008228AC">
      <w:pPr>
        <w:spacing w:after="0" w:line="240" w:lineRule="auto"/>
      </w:pPr>
      <w:r>
        <w:separator/>
      </w:r>
    </w:p>
  </w:endnote>
  <w:endnote w:type="continuationSeparator" w:id="0">
    <w:p w14:paraId="3B6CE7DE" w14:textId="77777777" w:rsidR="00170CE0" w:rsidRDefault="00170CE0" w:rsidP="0082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abic Typesetting">
    <w:panose1 w:val="03020402040406030203"/>
    <w:charset w:val="B2"/>
    <w:family w:val="script"/>
    <w:pitch w:val="variable"/>
    <w:sig w:usb0="80002007" w:usb1="80000000" w:usb2="00000008" w:usb3="00000000" w:csb0="000000D3"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68346167"/>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229C8214" w14:textId="7AE90603" w:rsidR="008905D1" w:rsidRPr="008905D1" w:rsidRDefault="008905D1">
            <w:pPr>
              <w:pStyle w:val="Footer"/>
              <w:jc w:val="center"/>
              <w:rPr>
                <w:sz w:val="16"/>
                <w:szCs w:val="16"/>
              </w:rPr>
            </w:pPr>
            <w:r w:rsidRPr="008905D1">
              <w:rPr>
                <w:sz w:val="16"/>
                <w:szCs w:val="16"/>
              </w:rPr>
              <w:t xml:space="preserve">Page </w:t>
            </w:r>
            <w:r w:rsidRPr="008905D1">
              <w:rPr>
                <w:b/>
                <w:bCs/>
                <w:sz w:val="16"/>
                <w:szCs w:val="16"/>
              </w:rPr>
              <w:fldChar w:fldCharType="begin"/>
            </w:r>
            <w:r w:rsidRPr="008905D1">
              <w:rPr>
                <w:b/>
                <w:bCs/>
                <w:sz w:val="16"/>
                <w:szCs w:val="16"/>
              </w:rPr>
              <w:instrText xml:space="preserve"> PAGE </w:instrText>
            </w:r>
            <w:r w:rsidRPr="008905D1">
              <w:rPr>
                <w:b/>
                <w:bCs/>
                <w:sz w:val="16"/>
                <w:szCs w:val="16"/>
              </w:rPr>
              <w:fldChar w:fldCharType="separate"/>
            </w:r>
            <w:r w:rsidRPr="008905D1">
              <w:rPr>
                <w:b/>
                <w:bCs/>
                <w:noProof/>
                <w:sz w:val="16"/>
                <w:szCs w:val="16"/>
              </w:rPr>
              <w:t>2</w:t>
            </w:r>
            <w:r w:rsidRPr="008905D1">
              <w:rPr>
                <w:b/>
                <w:bCs/>
                <w:sz w:val="16"/>
                <w:szCs w:val="16"/>
              </w:rPr>
              <w:fldChar w:fldCharType="end"/>
            </w:r>
            <w:r w:rsidRPr="008905D1">
              <w:rPr>
                <w:sz w:val="16"/>
                <w:szCs w:val="16"/>
              </w:rPr>
              <w:t xml:space="preserve"> of </w:t>
            </w:r>
            <w:r w:rsidRPr="008905D1">
              <w:rPr>
                <w:b/>
                <w:bCs/>
                <w:sz w:val="16"/>
                <w:szCs w:val="16"/>
              </w:rPr>
              <w:fldChar w:fldCharType="begin"/>
            </w:r>
            <w:r w:rsidRPr="008905D1">
              <w:rPr>
                <w:b/>
                <w:bCs/>
                <w:sz w:val="16"/>
                <w:szCs w:val="16"/>
              </w:rPr>
              <w:instrText xml:space="preserve"> NUMPAGES  </w:instrText>
            </w:r>
            <w:r w:rsidRPr="008905D1">
              <w:rPr>
                <w:b/>
                <w:bCs/>
                <w:sz w:val="16"/>
                <w:szCs w:val="16"/>
              </w:rPr>
              <w:fldChar w:fldCharType="separate"/>
            </w:r>
            <w:r w:rsidRPr="008905D1">
              <w:rPr>
                <w:b/>
                <w:bCs/>
                <w:noProof/>
                <w:sz w:val="16"/>
                <w:szCs w:val="16"/>
              </w:rPr>
              <w:t>2</w:t>
            </w:r>
            <w:r w:rsidRPr="008905D1">
              <w:rPr>
                <w:b/>
                <w:bCs/>
                <w:sz w:val="16"/>
                <w:szCs w:val="16"/>
              </w:rPr>
              <w:fldChar w:fldCharType="end"/>
            </w:r>
          </w:p>
        </w:sdtContent>
      </w:sdt>
    </w:sdtContent>
  </w:sdt>
  <w:p w14:paraId="65E044B9" w14:textId="77777777" w:rsidR="008905D1" w:rsidRDefault="00890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3D06" w14:textId="77777777" w:rsidR="00170CE0" w:rsidRDefault="00170CE0" w:rsidP="008228AC">
      <w:pPr>
        <w:spacing w:after="0" w:line="240" w:lineRule="auto"/>
      </w:pPr>
      <w:r>
        <w:separator/>
      </w:r>
    </w:p>
  </w:footnote>
  <w:footnote w:type="continuationSeparator" w:id="0">
    <w:p w14:paraId="7810CBB2" w14:textId="77777777" w:rsidR="00170CE0" w:rsidRDefault="00170CE0" w:rsidP="00822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5E6"/>
    <w:multiLevelType w:val="hybridMultilevel"/>
    <w:tmpl w:val="0E3C6CBE"/>
    <w:lvl w:ilvl="0" w:tplc="FFFFFFFF">
      <w:start w:val="1"/>
      <w:numFmt w:val="bulle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364ED964">
      <w:start w:val="1"/>
      <w:numFmt w:val="bullet"/>
      <w:lvlText w:val="o"/>
      <w:lvlJc w:val="left"/>
      <w:pPr>
        <w:ind w:left="1693" w:hanging="360"/>
      </w:pPr>
      <w:rPr>
        <w:rFonts w:ascii="Courier New" w:hAnsi="Courier New" w:cs="Courier New" w:hint="default"/>
        <w:sz w:val="16"/>
        <w:szCs w:val="18"/>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1" w15:restartNumberingAfterBreak="0">
    <w:nsid w:val="08A01ACB"/>
    <w:multiLevelType w:val="hybridMultilevel"/>
    <w:tmpl w:val="752A5B80"/>
    <w:lvl w:ilvl="0" w:tplc="A2808792">
      <w:start w:val="1"/>
      <w:numFmt w:val="bullet"/>
      <w:lvlText w:val="o"/>
      <w:lvlJc w:val="left"/>
      <w:pPr>
        <w:ind w:left="705" w:hanging="360"/>
      </w:pPr>
      <w:rPr>
        <w:rFonts w:ascii="Courier New" w:hAnsi="Courier New" w:cs="Courier New" w:hint="default"/>
        <w:sz w:val="16"/>
        <w:szCs w:val="18"/>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0B4A4402"/>
    <w:multiLevelType w:val="hybridMultilevel"/>
    <w:tmpl w:val="0FB29960"/>
    <w:lvl w:ilvl="0" w:tplc="93FE24A0">
      <w:start w:val="1"/>
      <w:numFmt w:val="bullet"/>
      <w:lvlText w:val="o"/>
      <w:lvlJc w:val="left"/>
      <w:pPr>
        <w:ind w:left="706"/>
      </w:pPr>
      <w:rPr>
        <w:rFonts w:ascii="Courier New" w:hAnsi="Courier New" w:cs="Courier New" w:hint="default"/>
        <w:b w:val="0"/>
        <w:i w:val="0"/>
        <w:strike w:val="0"/>
        <w:dstrike w:val="0"/>
        <w:color w:val="006600"/>
        <w:sz w:val="16"/>
        <w:szCs w:val="16"/>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bCs/>
        <w:i w:val="0"/>
        <w:strike w:val="0"/>
        <w:dstrike w:val="0"/>
        <w:color w:val="006600"/>
        <w:sz w:val="20"/>
        <w:szCs w:val="20"/>
        <w:u w:val="none" w:color="000000"/>
        <w:bdr w:val="none" w:sz="0" w:space="0" w:color="auto"/>
        <w:shd w:val="clear" w:color="auto" w:fill="auto"/>
        <w:vertAlign w:val="baseline"/>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3" w15:restartNumberingAfterBreak="0">
    <w:nsid w:val="0BA74A2E"/>
    <w:multiLevelType w:val="hybridMultilevel"/>
    <w:tmpl w:val="160400CA"/>
    <w:lvl w:ilvl="0" w:tplc="9C24A16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E2939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10EF8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9E4832">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90EE3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2CBC82">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6A7BAC">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02CE1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8082B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F56B48"/>
    <w:multiLevelType w:val="hybridMultilevel"/>
    <w:tmpl w:val="84C04E76"/>
    <w:lvl w:ilvl="0" w:tplc="61266DD6">
      <w:start w:val="1"/>
      <w:numFmt w:val="bullet"/>
      <w:lvlText w:val="o"/>
      <w:lvlJc w:val="left"/>
      <w:pPr>
        <w:ind w:left="713" w:hanging="360"/>
      </w:pPr>
      <w:rPr>
        <w:rFonts w:ascii="Courier New" w:hAnsi="Courier New" w:cs="Courier New" w:hint="default"/>
        <w:sz w:val="18"/>
        <w:szCs w:val="18"/>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5" w15:restartNumberingAfterBreak="0">
    <w:nsid w:val="185D6815"/>
    <w:multiLevelType w:val="hybridMultilevel"/>
    <w:tmpl w:val="87BA90A6"/>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6" w15:restartNumberingAfterBreak="0">
    <w:nsid w:val="18825F0F"/>
    <w:multiLevelType w:val="hybridMultilevel"/>
    <w:tmpl w:val="8836F500"/>
    <w:lvl w:ilvl="0" w:tplc="B5E8FA88">
      <w:start w:val="1"/>
      <w:numFmt w:val="bullet"/>
      <w:lvlText w:val=""/>
      <w:lvlJc w:val="left"/>
      <w:pPr>
        <w:ind w:left="720" w:hanging="360"/>
      </w:pPr>
      <w:rPr>
        <w:rFonts w:ascii="Symbol" w:hAnsi="Symbol" w:hint="default"/>
        <w:sz w:val="18"/>
        <w:szCs w:val="18"/>
        <w:lang w:bidi="ar-SA"/>
      </w:rPr>
    </w:lvl>
    <w:lvl w:ilvl="1" w:tplc="AA306D4E">
      <w:start w:val="1"/>
      <w:numFmt w:val="bullet"/>
      <w:lvlText w:val="o"/>
      <w:lvlJc w:val="left"/>
      <w:pPr>
        <w:ind w:left="1440" w:hanging="360"/>
      </w:pPr>
      <w:rPr>
        <w:rFonts w:ascii="Courier New" w:hAnsi="Courier New" w:cs="Courier New" w:hint="default"/>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6258E"/>
    <w:multiLevelType w:val="hybridMultilevel"/>
    <w:tmpl w:val="F4586324"/>
    <w:lvl w:ilvl="0" w:tplc="F00EFE6A">
      <w:numFmt w:val="bullet"/>
      <w:lvlText w:val=""/>
      <w:lvlJc w:val="left"/>
      <w:pPr>
        <w:ind w:left="1080" w:hanging="72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96AC6"/>
    <w:multiLevelType w:val="hybridMultilevel"/>
    <w:tmpl w:val="3F54D6E8"/>
    <w:lvl w:ilvl="0" w:tplc="1CA4052E">
      <w:start w:val="1"/>
      <w:numFmt w:val="bullet"/>
      <w:lvlText w:val=""/>
      <w:lvlJc w:val="left"/>
      <w:pPr>
        <w:ind w:left="973" w:hanging="360"/>
      </w:pPr>
      <w:rPr>
        <w:rFonts w:ascii="Symbol" w:hAnsi="Symbol" w:hint="default"/>
        <w:sz w:val="18"/>
        <w:szCs w:val="18"/>
      </w:rPr>
    </w:lvl>
    <w:lvl w:ilvl="1" w:tplc="06D4757A">
      <w:start w:val="1"/>
      <w:numFmt w:val="bullet"/>
      <w:lvlText w:val="o"/>
      <w:lvlJc w:val="left"/>
      <w:pPr>
        <w:ind w:left="1693" w:hanging="360"/>
      </w:pPr>
      <w:rPr>
        <w:rFonts w:ascii="Courier New" w:hAnsi="Courier New" w:cs="Courier New" w:hint="default"/>
        <w:sz w:val="16"/>
        <w:szCs w:val="18"/>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9" w15:restartNumberingAfterBreak="0">
    <w:nsid w:val="1B000725"/>
    <w:multiLevelType w:val="hybridMultilevel"/>
    <w:tmpl w:val="67746532"/>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1E3458DD"/>
    <w:multiLevelType w:val="hybridMultilevel"/>
    <w:tmpl w:val="45A086E4"/>
    <w:lvl w:ilvl="0" w:tplc="3CBEC860">
      <w:start w:val="1"/>
      <w:numFmt w:val="bullet"/>
      <w:pStyle w:val="Achievemen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lang w:bidi="ar-SA"/>
      </w:rPr>
    </w:lvl>
    <w:lvl w:ilvl="1" w:tplc="B5DA0274">
      <w:start w:val="1"/>
      <w:numFmt w:val="bullet"/>
      <w:lvlText w:val="o"/>
      <w:lvlJc w:val="left"/>
      <w:pPr>
        <w:ind w:left="720" w:hanging="360"/>
      </w:pPr>
      <w:rPr>
        <w:rFonts w:ascii="Courier New" w:hAnsi="Courier New" w:cs="Courier New" w:hint="default"/>
        <w:sz w:val="16"/>
        <w:szCs w:val="18"/>
      </w:rPr>
    </w:lvl>
    <w:lvl w:ilvl="2" w:tplc="E256B79E">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DA6A973C">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78909FBC">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7D5EFBF4">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47725AF6">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1AF6983C">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CBB4575A">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11" w15:restartNumberingAfterBreak="0">
    <w:nsid w:val="25DE6FFE"/>
    <w:multiLevelType w:val="hybridMultilevel"/>
    <w:tmpl w:val="B3181758"/>
    <w:lvl w:ilvl="0" w:tplc="F20C797C">
      <w:start w:val="1"/>
      <w:numFmt w:val="bullet"/>
      <w:lvlText w:val=""/>
      <w:lvlJc w:val="left"/>
      <w:pPr>
        <w:ind w:left="54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040C4"/>
    <w:multiLevelType w:val="hybridMultilevel"/>
    <w:tmpl w:val="CD4EB51A"/>
    <w:lvl w:ilvl="0" w:tplc="04090003">
      <w:start w:val="1"/>
      <w:numFmt w:val="bullet"/>
      <w:lvlText w:val="o"/>
      <w:lvlJc w:val="left"/>
      <w:pPr>
        <w:ind w:left="1426" w:hanging="360"/>
      </w:pPr>
      <w:rPr>
        <w:rFonts w:ascii="Courier New" w:hAnsi="Courier New" w:cs="Courier New"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3" w15:restartNumberingAfterBreak="0">
    <w:nsid w:val="2A7621FF"/>
    <w:multiLevelType w:val="hybridMultilevel"/>
    <w:tmpl w:val="D2DE2AAA"/>
    <w:lvl w:ilvl="0" w:tplc="2E946794">
      <w:start w:val="1"/>
      <w:numFmt w:val="bullet"/>
      <w:lvlText w:val="o"/>
      <w:lvlJc w:val="left"/>
      <w:pPr>
        <w:ind w:left="1440" w:hanging="360"/>
      </w:pPr>
      <w:rPr>
        <w:rFonts w:ascii="Courier New" w:hAnsi="Courier New" w:cs="Courier New" w:hint="default"/>
        <w:sz w:val="16"/>
        <w:szCs w:val="1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4A5305"/>
    <w:multiLevelType w:val="hybridMultilevel"/>
    <w:tmpl w:val="6F1AB9D4"/>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5" w15:restartNumberingAfterBreak="0">
    <w:nsid w:val="2C590AAE"/>
    <w:multiLevelType w:val="hybridMultilevel"/>
    <w:tmpl w:val="EDA2EF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67D17"/>
    <w:multiLevelType w:val="hybridMultilevel"/>
    <w:tmpl w:val="9E18A1EA"/>
    <w:lvl w:ilvl="0" w:tplc="FFFFFFFF">
      <w:start w:val="1"/>
      <w:numFmt w:val="bulle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FD0ECA92">
      <w:start w:val="1"/>
      <w:numFmt w:val="bullet"/>
      <w:lvlText w:val="o"/>
      <w:lvlJc w:val="left"/>
      <w:pPr>
        <w:ind w:left="720" w:hanging="360"/>
      </w:pPr>
      <w:rPr>
        <w:rFonts w:ascii="Courier New" w:hAnsi="Courier New" w:cs="Courier New" w:hint="default"/>
        <w:sz w:val="16"/>
        <w:szCs w:val="18"/>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17" w15:restartNumberingAfterBreak="0">
    <w:nsid w:val="312764C4"/>
    <w:multiLevelType w:val="hybridMultilevel"/>
    <w:tmpl w:val="40149CF8"/>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8" w15:restartNumberingAfterBreak="0">
    <w:nsid w:val="31A015B5"/>
    <w:multiLevelType w:val="hybridMultilevel"/>
    <w:tmpl w:val="E51040B8"/>
    <w:lvl w:ilvl="0" w:tplc="456838E0">
      <w:start w:val="1"/>
      <w:numFmt w:val="bullet"/>
      <w:lvlText w:val="o"/>
      <w:lvlJc w:val="left"/>
      <w:pPr>
        <w:ind w:left="1066" w:hanging="360"/>
      </w:pPr>
      <w:rPr>
        <w:rFonts w:ascii="Courier New" w:hAnsi="Courier New" w:cs="Courier New" w:hint="default"/>
        <w:sz w:val="16"/>
        <w:szCs w:val="18"/>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33AE5BF5"/>
    <w:multiLevelType w:val="hybridMultilevel"/>
    <w:tmpl w:val="1480DD36"/>
    <w:lvl w:ilvl="0" w:tplc="228EEA12">
      <w:start w:val="1"/>
      <w:numFmt w:val="bullet"/>
      <w:lvlText w:val="o"/>
      <w:lvlJc w:val="left"/>
      <w:pPr>
        <w:ind w:left="1066" w:hanging="360"/>
      </w:pPr>
      <w:rPr>
        <w:rFonts w:ascii="Courier New" w:hAnsi="Courier New" w:cs="Courier New" w:hint="default"/>
        <w:sz w:val="16"/>
        <w:szCs w:val="18"/>
      </w:rPr>
    </w:lvl>
    <w:lvl w:ilvl="1" w:tplc="FFFFFFFF" w:tentative="1">
      <w:start w:val="1"/>
      <w:numFmt w:val="bullet"/>
      <w:lvlText w:val="o"/>
      <w:lvlJc w:val="left"/>
      <w:pPr>
        <w:ind w:left="1786" w:hanging="360"/>
      </w:pPr>
      <w:rPr>
        <w:rFonts w:ascii="Courier New" w:hAnsi="Courier New" w:cs="Courier New" w:hint="default"/>
      </w:rPr>
    </w:lvl>
    <w:lvl w:ilvl="2" w:tplc="FFFFFFFF" w:tentative="1">
      <w:start w:val="1"/>
      <w:numFmt w:val="bullet"/>
      <w:lvlText w:val=""/>
      <w:lvlJc w:val="left"/>
      <w:pPr>
        <w:ind w:left="2506" w:hanging="360"/>
      </w:pPr>
      <w:rPr>
        <w:rFonts w:ascii="Wingdings" w:hAnsi="Wingdings" w:hint="default"/>
      </w:rPr>
    </w:lvl>
    <w:lvl w:ilvl="3" w:tplc="FFFFFFFF" w:tentative="1">
      <w:start w:val="1"/>
      <w:numFmt w:val="bullet"/>
      <w:lvlText w:val=""/>
      <w:lvlJc w:val="left"/>
      <w:pPr>
        <w:ind w:left="3226" w:hanging="360"/>
      </w:pPr>
      <w:rPr>
        <w:rFonts w:ascii="Symbol" w:hAnsi="Symbol" w:hint="default"/>
      </w:rPr>
    </w:lvl>
    <w:lvl w:ilvl="4" w:tplc="FFFFFFFF" w:tentative="1">
      <w:start w:val="1"/>
      <w:numFmt w:val="bullet"/>
      <w:lvlText w:val="o"/>
      <w:lvlJc w:val="left"/>
      <w:pPr>
        <w:ind w:left="3946" w:hanging="360"/>
      </w:pPr>
      <w:rPr>
        <w:rFonts w:ascii="Courier New" w:hAnsi="Courier New" w:cs="Courier New" w:hint="default"/>
      </w:rPr>
    </w:lvl>
    <w:lvl w:ilvl="5" w:tplc="FFFFFFFF" w:tentative="1">
      <w:start w:val="1"/>
      <w:numFmt w:val="bullet"/>
      <w:lvlText w:val=""/>
      <w:lvlJc w:val="left"/>
      <w:pPr>
        <w:ind w:left="4666" w:hanging="360"/>
      </w:pPr>
      <w:rPr>
        <w:rFonts w:ascii="Wingdings" w:hAnsi="Wingdings" w:hint="default"/>
      </w:rPr>
    </w:lvl>
    <w:lvl w:ilvl="6" w:tplc="FFFFFFFF" w:tentative="1">
      <w:start w:val="1"/>
      <w:numFmt w:val="bullet"/>
      <w:lvlText w:val=""/>
      <w:lvlJc w:val="left"/>
      <w:pPr>
        <w:ind w:left="5386" w:hanging="360"/>
      </w:pPr>
      <w:rPr>
        <w:rFonts w:ascii="Symbol" w:hAnsi="Symbol" w:hint="default"/>
      </w:rPr>
    </w:lvl>
    <w:lvl w:ilvl="7" w:tplc="FFFFFFFF" w:tentative="1">
      <w:start w:val="1"/>
      <w:numFmt w:val="bullet"/>
      <w:lvlText w:val="o"/>
      <w:lvlJc w:val="left"/>
      <w:pPr>
        <w:ind w:left="6106" w:hanging="360"/>
      </w:pPr>
      <w:rPr>
        <w:rFonts w:ascii="Courier New" w:hAnsi="Courier New" w:cs="Courier New" w:hint="default"/>
      </w:rPr>
    </w:lvl>
    <w:lvl w:ilvl="8" w:tplc="FFFFFFFF" w:tentative="1">
      <w:start w:val="1"/>
      <w:numFmt w:val="bullet"/>
      <w:lvlText w:val=""/>
      <w:lvlJc w:val="left"/>
      <w:pPr>
        <w:ind w:left="6826" w:hanging="360"/>
      </w:pPr>
      <w:rPr>
        <w:rFonts w:ascii="Wingdings" w:hAnsi="Wingdings" w:hint="default"/>
      </w:rPr>
    </w:lvl>
  </w:abstractNum>
  <w:abstractNum w:abstractNumId="20" w15:restartNumberingAfterBreak="0">
    <w:nsid w:val="3427767A"/>
    <w:multiLevelType w:val="hybridMultilevel"/>
    <w:tmpl w:val="1EE489AA"/>
    <w:lvl w:ilvl="0" w:tplc="04090001">
      <w:start w:val="1"/>
      <w:numFmt w:val="bullet"/>
      <w:lvlText w:val=""/>
      <w:lvlJc w:val="left"/>
      <w:pPr>
        <w:ind w:left="1066" w:hanging="360"/>
      </w:pPr>
      <w:rPr>
        <w:rFonts w:ascii="Symbol" w:hAnsi="Symbol" w:hint="default"/>
      </w:rPr>
    </w:lvl>
    <w:lvl w:ilvl="1" w:tplc="FFFFFFFF" w:tentative="1">
      <w:start w:val="1"/>
      <w:numFmt w:val="bullet"/>
      <w:lvlText w:val="o"/>
      <w:lvlJc w:val="left"/>
      <w:pPr>
        <w:ind w:left="1786" w:hanging="360"/>
      </w:pPr>
      <w:rPr>
        <w:rFonts w:ascii="Courier New" w:hAnsi="Courier New" w:cs="Courier New" w:hint="default"/>
      </w:rPr>
    </w:lvl>
    <w:lvl w:ilvl="2" w:tplc="FFFFFFFF" w:tentative="1">
      <w:start w:val="1"/>
      <w:numFmt w:val="bullet"/>
      <w:lvlText w:val=""/>
      <w:lvlJc w:val="left"/>
      <w:pPr>
        <w:ind w:left="2506" w:hanging="360"/>
      </w:pPr>
      <w:rPr>
        <w:rFonts w:ascii="Wingdings" w:hAnsi="Wingdings" w:hint="default"/>
      </w:rPr>
    </w:lvl>
    <w:lvl w:ilvl="3" w:tplc="FFFFFFFF" w:tentative="1">
      <w:start w:val="1"/>
      <w:numFmt w:val="bullet"/>
      <w:lvlText w:val=""/>
      <w:lvlJc w:val="left"/>
      <w:pPr>
        <w:ind w:left="3226" w:hanging="360"/>
      </w:pPr>
      <w:rPr>
        <w:rFonts w:ascii="Symbol" w:hAnsi="Symbol" w:hint="default"/>
      </w:rPr>
    </w:lvl>
    <w:lvl w:ilvl="4" w:tplc="FFFFFFFF" w:tentative="1">
      <w:start w:val="1"/>
      <w:numFmt w:val="bullet"/>
      <w:lvlText w:val="o"/>
      <w:lvlJc w:val="left"/>
      <w:pPr>
        <w:ind w:left="3946" w:hanging="360"/>
      </w:pPr>
      <w:rPr>
        <w:rFonts w:ascii="Courier New" w:hAnsi="Courier New" w:cs="Courier New" w:hint="default"/>
      </w:rPr>
    </w:lvl>
    <w:lvl w:ilvl="5" w:tplc="FFFFFFFF" w:tentative="1">
      <w:start w:val="1"/>
      <w:numFmt w:val="bullet"/>
      <w:lvlText w:val=""/>
      <w:lvlJc w:val="left"/>
      <w:pPr>
        <w:ind w:left="4666" w:hanging="360"/>
      </w:pPr>
      <w:rPr>
        <w:rFonts w:ascii="Wingdings" w:hAnsi="Wingdings" w:hint="default"/>
      </w:rPr>
    </w:lvl>
    <w:lvl w:ilvl="6" w:tplc="FFFFFFFF" w:tentative="1">
      <w:start w:val="1"/>
      <w:numFmt w:val="bullet"/>
      <w:lvlText w:val=""/>
      <w:lvlJc w:val="left"/>
      <w:pPr>
        <w:ind w:left="5386" w:hanging="360"/>
      </w:pPr>
      <w:rPr>
        <w:rFonts w:ascii="Symbol" w:hAnsi="Symbol" w:hint="default"/>
      </w:rPr>
    </w:lvl>
    <w:lvl w:ilvl="7" w:tplc="FFFFFFFF" w:tentative="1">
      <w:start w:val="1"/>
      <w:numFmt w:val="bullet"/>
      <w:lvlText w:val="o"/>
      <w:lvlJc w:val="left"/>
      <w:pPr>
        <w:ind w:left="6106" w:hanging="360"/>
      </w:pPr>
      <w:rPr>
        <w:rFonts w:ascii="Courier New" w:hAnsi="Courier New" w:cs="Courier New" w:hint="default"/>
      </w:rPr>
    </w:lvl>
    <w:lvl w:ilvl="8" w:tplc="FFFFFFFF" w:tentative="1">
      <w:start w:val="1"/>
      <w:numFmt w:val="bullet"/>
      <w:lvlText w:val=""/>
      <w:lvlJc w:val="left"/>
      <w:pPr>
        <w:ind w:left="6826" w:hanging="360"/>
      </w:pPr>
      <w:rPr>
        <w:rFonts w:ascii="Wingdings" w:hAnsi="Wingdings" w:hint="default"/>
      </w:rPr>
    </w:lvl>
  </w:abstractNum>
  <w:abstractNum w:abstractNumId="21" w15:restartNumberingAfterBreak="0">
    <w:nsid w:val="373E0A42"/>
    <w:multiLevelType w:val="hybridMultilevel"/>
    <w:tmpl w:val="1B341C16"/>
    <w:lvl w:ilvl="0" w:tplc="3C62CE5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A3CF7"/>
    <w:multiLevelType w:val="hybridMultilevel"/>
    <w:tmpl w:val="EC506C4C"/>
    <w:lvl w:ilvl="0" w:tplc="FFFFFFFF">
      <w:start w:val="1"/>
      <w:numFmt w:val="bulle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18946610">
      <w:start w:val="1"/>
      <w:numFmt w:val="bullet"/>
      <w:lvlText w:val="o"/>
      <w:lvlJc w:val="left"/>
      <w:pPr>
        <w:ind w:left="1693" w:hanging="360"/>
      </w:pPr>
      <w:rPr>
        <w:rFonts w:ascii="Courier New" w:hAnsi="Courier New" w:cs="Courier New" w:hint="default"/>
        <w:sz w:val="16"/>
        <w:szCs w:val="18"/>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23" w15:restartNumberingAfterBreak="0">
    <w:nsid w:val="4240585B"/>
    <w:multiLevelType w:val="hybridMultilevel"/>
    <w:tmpl w:val="A87C1E7A"/>
    <w:lvl w:ilvl="0" w:tplc="0409000D">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4" w15:restartNumberingAfterBreak="0">
    <w:nsid w:val="439A4001"/>
    <w:multiLevelType w:val="hybridMultilevel"/>
    <w:tmpl w:val="2A4AD774"/>
    <w:lvl w:ilvl="0" w:tplc="F4D8C30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5873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4CC50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3CAD1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44D274">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5041CE">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F8AA6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E8838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C8B59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4FC3569"/>
    <w:multiLevelType w:val="hybridMultilevel"/>
    <w:tmpl w:val="088E89A4"/>
    <w:lvl w:ilvl="0" w:tplc="B9162A6E">
      <w:start w:val="1"/>
      <w:numFmt w:val="bullet"/>
      <w:lvlText w:val=""/>
      <w:lvlJc w:val="left"/>
      <w:pPr>
        <w:ind w:left="0" w:hanging="360"/>
      </w:pPr>
      <w:rPr>
        <w:rFonts w:ascii="Symbol" w:hAnsi="Symbol" w:hint="default"/>
        <w:sz w:val="20"/>
        <w:szCs w:val="2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6" w15:restartNumberingAfterBreak="0">
    <w:nsid w:val="47247022"/>
    <w:multiLevelType w:val="multilevel"/>
    <w:tmpl w:val="400A361E"/>
    <w:lvl w:ilvl="0">
      <w:start w:val="1"/>
      <w:numFmt w:val="bullet"/>
      <w:lvlText w:val=""/>
      <w:lvlJc w:val="left"/>
      <w:pPr>
        <w:ind w:left="720" w:hanging="36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080" w:hanging="360"/>
      </w:pPr>
      <w:rPr>
        <w:rFonts w:ascii="Courier New" w:hAnsi="Courier New" w:hint="default"/>
      </w:rPr>
    </w:lvl>
    <w:lvl w:ilvl="2">
      <w:start w:val="1"/>
      <w:numFmt w:val="lowerRoman"/>
      <w:lvlText w:val="%3."/>
      <w:lvlJc w:val="right"/>
      <w:pPr>
        <w:ind w:left="810" w:hanging="18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right"/>
      <w:pPr>
        <w:ind w:left="2970" w:hanging="18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410" w:hanging="360"/>
      </w:pPr>
      <w:rPr>
        <w:rFonts w:hint="default"/>
      </w:rPr>
    </w:lvl>
    <w:lvl w:ilvl="8">
      <w:start w:val="1"/>
      <w:numFmt w:val="lowerRoman"/>
      <w:lvlText w:val="%9."/>
      <w:lvlJc w:val="right"/>
      <w:pPr>
        <w:ind w:left="5130" w:hanging="180"/>
      </w:pPr>
      <w:rPr>
        <w:rFonts w:hint="default"/>
      </w:rPr>
    </w:lvl>
  </w:abstractNum>
  <w:abstractNum w:abstractNumId="27" w15:restartNumberingAfterBreak="0">
    <w:nsid w:val="48790609"/>
    <w:multiLevelType w:val="hybridMultilevel"/>
    <w:tmpl w:val="15443AFA"/>
    <w:lvl w:ilvl="0" w:tplc="01EADAB0">
      <w:start w:val="1"/>
      <w:numFmt w:val="bullet"/>
      <w:lvlText w:val="o"/>
      <w:lvlJc w:val="left"/>
      <w:pPr>
        <w:ind w:left="876" w:hanging="360"/>
      </w:pPr>
      <w:rPr>
        <w:rFonts w:ascii="Courier New" w:hAnsi="Courier New" w:cs="Courier New" w:hint="default"/>
        <w:sz w:val="16"/>
        <w:szCs w:val="18"/>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8" w15:restartNumberingAfterBreak="0">
    <w:nsid w:val="4E9A298D"/>
    <w:multiLevelType w:val="hybridMultilevel"/>
    <w:tmpl w:val="51A22536"/>
    <w:lvl w:ilvl="0" w:tplc="FA60E56E">
      <w:start w:val="1"/>
      <w:numFmt w:val="bullet"/>
      <w:lvlText w:val=""/>
      <w:lvlJc w:val="left"/>
      <w:pPr>
        <w:ind w:left="54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E37C9"/>
    <w:multiLevelType w:val="hybridMultilevel"/>
    <w:tmpl w:val="7EE21BCC"/>
    <w:lvl w:ilvl="0" w:tplc="B79C75A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F5DBE"/>
    <w:multiLevelType w:val="hybridMultilevel"/>
    <w:tmpl w:val="396085D2"/>
    <w:lvl w:ilvl="0" w:tplc="42F87B08">
      <w:start w:val="1"/>
      <w:numFmt w:val="bullet"/>
      <w:lvlText w:val="o"/>
      <w:lvlJc w:val="left"/>
      <w:pPr>
        <w:ind w:left="720" w:hanging="360"/>
      </w:pPr>
      <w:rPr>
        <w:rFonts w:ascii="Courier New" w:hAnsi="Courier New" w:cs="Courier New" w:hint="default"/>
        <w:sz w:val="16"/>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1E084D"/>
    <w:multiLevelType w:val="hybridMultilevel"/>
    <w:tmpl w:val="FFC0EE62"/>
    <w:lvl w:ilvl="0" w:tplc="D95893A2">
      <w:start w:val="1"/>
      <w:numFmt w:val="bullet"/>
      <w:lvlText w:val=""/>
      <w:lvlJc w:val="left"/>
      <w:pPr>
        <w:ind w:left="705" w:hanging="360"/>
      </w:pPr>
      <w:rPr>
        <w:rFonts w:ascii="Symbol" w:hAnsi="Symbol" w:hint="default"/>
        <w:color w:val="385623" w:themeColor="accent6" w:themeShade="80"/>
        <w:sz w:val="16"/>
        <w:szCs w:val="18"/>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2" w15:restartNumberingAfterBreak="0">
    <w:nsid w:val="620E7F87"/>
    <w:multiLevelType w:val="hybridMultilevel"/>
    <w:tmpl w:val="A77A925E"/>
    <w:lvl w:ilvl="0" w:tplc="FFFFFFFF">
      <w:start w:val="1"/>
      <w:numFmt w:val="bulle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8EF86C78">
      <w:start w:val="1"/>
      <w:numFmt w:val="bullet"/>
      <w:lvlText w:val="o"/>
      <w:lvlJc w:val="left"/>
      <w:pPr>
        <w:ind w:left="720" w:hanging="360"/>
      </w:pPr>
      <w:rPr>
        <w:rFonts w:ascii="Courier New" w:hAnsi="Courier New" w:cs="Courier New" w:hint="default"/>
        <w:sz w:val="16"/>
        <w:szCs w:val="18"/>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33" w15:restartNumberingAfterBreak="0">
    <w:nsid w:val="62CB630E"/>
    <w:multiLevelType w:val="hybridMultilevel"/>
    <w:tmpl w:val="2ED862AC"/>
    <w:lvl w:ilvl="0" w:tplc="E0ACD94A">
      <w:start w:val="1"/>
      <w:numFmt w:val="bullet"/>
      <w:lvlText w:val=""/>
      <w:lvlJc w:val="left"/>
      <w:pPr>
        <w:ind w:left="450" w:hanging="360"/>
      </w:pPr>
      <w:rPr>
        <w:rFonts w:ascii="Wingdings" w:hAnsi="Wingdings"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B45D4"/>
    <w:multiLevelType w:val="hybridMultilevel"/>
    <w:tmpl w:val="DD22FE8A"/>
    <w:lvl w:ilvl="0" w:tplc="FFFFFFFF">
      <w:start w:val="1"/>
      <w:numFmt w:val="bulle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04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35" w15:restartNumberingAfterBreak="0">
    <w:nsid w:val="6A44055C"/>
    <w:multiLevelType w:val="hybridMultilevel"/>
    <w:tmpl w:val="78FE0E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02DB4"/>
    <w:multiLevelType w:val="multilevel"/>
    <w:tmpl w:val="0382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F021F5"/>
    <w:multiLevelType w:val="hybridMultilevel"/>
    <w:tmpl w:val="CAE06E28"/>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8" w15:restartNumberingAfterBreak="0">
    <w:nsid w:val="7D1E2BCC"/>
    <w:multiLevelType w:val="hybridMultilevel"/>
    <w:tmpl w:val="C276A604"/>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9" w15:restartNumberingAfterBreak="0">
    <w:nsid w:val="7D201669"/>
    <w:multiLevelType w:val="hybridMultilevel"/>
    <w:tmpl w:val="B3880D2A"/>
    <w:lvl w:ilvl="0" w:tplc="804449F6">
      <w:start w:val="1"/>
      <w:numFmt w:val="bullet"/>
      <w:lvlText w:val="o"/>
      <w:lvlJc w:val="left"/>
      <w:pPr>
        <w:ind w:left="720" w:hanging="360"/>
      </w:pPr>
      <w:rPr>
        <w:rFonts w:ascii="Courier New" w:hAnsi="Courier New" w:cs="Courier New" w:hint="default"/>
        <w:sz w:val="16"/>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915962">
    <w:abstractNumId w:val="10"/>
  </w:num>
  <w:num w:numId="2" w16cid:durableId="2084521491">
    <w:abstractNumId w:val="24"/>
  </w:num>
  <w:num w:numId="3" w16cid:durableId="1104038014">
    <w:abstractNumId w:val="3"/>
  </w:num>
  <w:num w:numId="4" w16cid:durableId="905533977">
    <w:abstractNumId w:val="18"/>
  </w:num>
  <w:num w:numId="5" w16cid:durableId="1541742089">
    <w:abstractNumId w:val="5"/>
  </w:num>
  <w:num w:numId="6" w16cid:durableId="1375887448">
    <w:abstractNumId w:val="17"/>
  </w:num>
  <w:num w:numId="7" w16cid:durableId="2064910492">
    <w:abstractNumId w:val="37"/>
  </w:num>
  <w:num w:numId="8" w16cid:durableId="1848212170">
    <w:abstractNumId w:val="25"/>
  </w:num>
  <w:num w:numId="9" w16cid:durableId="833839308">
    <w:abstractNumId w:val="12"/>
  </w:num>
  <w:num w:numId="10" w16cid:durableId="1365866141">
    <w:abstractNumId w:val="14"/>
  </w:num>
  <w:num w:numId="11" w16cid:durableId="2135632680">
    <w:abstractNumId w:val="38"/>
  </w:num>
  <w:num w:numId="12" w16cid:durableId="2146241346">
    <w:abstractNumId w:val="8"/>
  </w:num>
  <w:num w:numId="13" w16cid:durableId="218903493">
    <w:abstractNumId w:val="26"/>
  </w:num>
  <w:num w:numId="14" w16cid:durableId="585186177">
    <w:abstractNumId w:val="7"/>
  </w:num>
  <w:num w:numId="15" w16cid:durableId="2072582162">
    <w:abstractNumId w:val="20"/>
  </w:num>
  <w:num w:numId="16" w16cid:durableId="1438283585">
    <w:abstractNumId w:val="2"/>
  </w:num>
  <w:num w:numId="17" w16cid:durableId="534317354">
    <w:abstractNumId w:val="19"/>
  </w:num>
  <w:num w:numId="18" w16cid:durableId="1835760265">
    <w:abstractNumId w:val="13"/>
  </w:num>
  <w:num w:numId="19" w16cid:durableId="846211658">
    <w:abstractNumId w:val="0"/>
  </w:num>
  <w:num w:numId="20" w16cid:durableId="191694771">
    <w:abstractNumId w:val="9"/>
  </w:num>
  <w:num w:numId="21" w16cid:durableId="43257790">
    <w:abstractNumId w:val="22"/>
  </w:num>
  <w:num w:numId="22" w16cid:durableId="323512375">
    <w:abstractNumId w:val="30"/>
  </w:num>
  <w:num w:numId="23" w16cid:durableId="1535774559">
    <w:abstractNumId w:val="35"/>
  </w:num>
  <w:num w:numId="24" w16cid:durableId="79179021">
    <w:abstractNumId w:val="1"/>
  </w:num>
  <w:num w:numId="25" w16cid:durableId="578640159">
    <w:abstractNumId w:val="16"/>
  </w:num>
  <w:num w:numId="26" w16cid:durableId="254361076">
    <w:abstractNumId w:val="34"/>
  </w:num>
  <w:num w:numId="27" w16cid:durableId="713887369">
    <w:abstractNumId w:val="31"/>
  </w:num>
  <w:num w:numId="28" w16cid:durableId="726146046">
    <w:abstractNumId w:val="32"/>
  </w:num>
  <w:num w:numId="29" w16cid:durableId="1537500738">
    <w:abstractNumId w:val="27"/>
  </w:num>
  <w:num w:numId="30" w16cid:durableId="203443472">
    <w:abstractNumId w:val="6"/>
  </w:num>
  <w:num w:numId="31" w16cid:durableId="1618412977">
    <w:abstractNumId w:val="39"/>
  </w:num>
  <w:num w:numId="32" w16cid:durableId="348989887">
    <w:abstractNumId w:val="15"/>
  </w:num>
  <w:num w:numId="33" w16cid:durableId="2015106654">
    <w:abstractNumId w:val="21"/>
  </w:num>
  <w:num w:numId="34" w16cid:durableId="150173145">
    <w:abstractNumId w:val="11"/>
  </w:num>
  <w:num w:numId="35" w16cid:durableId="1613782067">
    <w:abstractNumId w:val="28"/>
  </w:num>
  <w:num w:numId="36" w16cid:durableId="1365906661">
    <w:abstractNumId w:val="33"/>
  </w:num>
  <w:num w:numId="37" w16cid:durableId="1521310574">
    <w:abstractNumId w:val="23"/>
  </w:num>
  <w:num w:numId="38" w16cid:durableId="1398555871">
    <w:abstractNumId w:val="29"/>
  </w:num>
  <w:num w:numId="39" w16cid:durableId="1015495056">
    <w:abstractNumId w:val="4"/>
  </w:num>
  <w:num w:numId="40" w16cid:durableId="46080991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AB"/>
    <w:rsid w:val="00003774"/>
    <w:rsid w:val="00014AFA"/>
    <w:rsid w:val="00016589"/>
    <w:rsid w:val="0002124A"/>
    <w:rsid w:val="0002233F"/>
    <w:rsid w:val="000245F5"/>
    <w:rsid w:val="0002542B"/>
    <w:rsid w:val="00027FE2"/>
    <w:rsid w:val="00034FA6"/>
    <w:rsid w:val="0003570A"/>
    <w:rsid w:val="00041358"/>
    <w:rsid w:val="000414C0"/>
    <w:rsid w:val="000434A3"/>
    <w:rsid w:val="00047CB9"/>
    <w:rsid w:val="000563E5"/>
    <w:rsid w:val="000604E8"/>
    <w:rsid w:val="000639BA"/>
    <w:rsid w:val="000657DA"/>
    <w:rsid w:val="00065B12"/>
    <w:rsid w:val="000670C7"/>
    <w:rsid w:val="00071CD9"/>
    <w:rsid w:val="00072D9B"/>
    <w:rsid w:val="00074091"/>
    <w:rsid w:val="0007558B"/>
    <w:rsid w:val="0008011E"/>
    <w:rsid w:val="0008167D"/>
    <w:rsid w:val="000852AB"/>
    <w:rsid w:val="00090E0E"/>
    <w:rsid w:val="00096347"/>
    <w:rsid w:val="000A1ED8"/>
    <w:rsid w:val="000A722C"/>
    <w:rsid w:val="000A75EC"/>
    <w:rsid w:val="000A764B"/>
    <w:rsid w:val="000B26BA"/>
    <w:rsid w:val="000B3ACB"/>
    <w:rsid w:val="000B4187"/>
    <w:rsid w:val="000B6A96"/>
    <w:rsid w:val="000C370E"/>
    <w:rsid w:val="000C37B1"/>
    <w:rsid w:val="000C3CC4"/>
    <w:rsid w:val="000C5EDD"/>
    <w:rsid w:val="000D0909"/>
    <w:rsid w:val="000D4CD3"/>
    <w:rsid w:val="000E0362"/>
    <w:rsid w:val="000E2A2F"/>
    <w:rsid w:val="000E6DF1"/>
    <w:rsid w:val="000F4F9A"/>
    <w:rsid w:val="000F5790"/>
    <w:rsid w:val="000F78AB"/>
    <w:rsid w:val="000F7E7D"/>
    <w:rsid w:val="00102156"/>
    <w:rsid w:val="001107DD"/>
    <w:rsid w:val="00121239"/>
    <w:rsid w:val="00121B6D"/>
    <w:rsid w:val="001221EB"/>
    <w:rsid w:val="0012326E"/>
    <w:rsid w:val="00123AE1"/>
    <w:rsid w:val="001241DF"/>
    <w:rsid w:val="00124A52"/>
    <w:rsid w:val="00124F5D"/>
    <w:rsid w:val="00126F7A"/>
    <w:rsid w:val="0012730D"/>
    <w:rsid w:val="001302C8"/>
    <w:rsid w:val="00130D6B"/>
    <w:rsid w:val="00131380"/>
    <w:rsid w:val="00134877"/>
    <w:rsid w:val="00140983"/>
    <w:rsid w:val="00141017"/>
    <w:rsid w:val="00150F84"/>
    <w:rsid w:val="00152DD9"/>
    <w:rsid w:val="00157943"/>
    <w:rsid w:val="00160067"/>
    <w:rsid w:val="00170CE0"/>
    <w:rsid w:val="001755FA"/>
    <w:rsid w:val="00175EDB"/>
    <w:rsid w:val="00176640"/>
    <w:rsid w:val="00181DE4"/>
    <w:rsid w:val="00182CD2"/>
    <w:rsid w:val="001837EF"/>
    <w:rsid w:val="001844C3"/>
    <w:rsid w:val="001855A7"/>
    <w:rsid w:val="001864C9"/>
    <w:rsid w:val="0019026F"/>
    <w:rsid w:val="0019493E"/>
    <w:rsid w:val="00195435"/>
    <w:rsid w:val="001B27F5"/>
    <w:rsid w:val="001B62C3"/>
    <w:rsid w:val="001C1755"/>
    <w:rsid w:val="001C35FA"/>
    <w:rsid w:val="001C6FE4"/>
    <w:rsid w:val="001D0E8F"/>
    <w:rsid w:val="001E7AC2"/>
    <w:rsid w:val="0021241D"/>
    <w:rsid w:val="0021415B"/>
    <w:rsid w:val="002168D7"/>
    <w:rsid w:val="002216A5"/>
    <w:rsid w:val="0022440F"/>
    <w:rsid w:val="002506A9"/>
    <w:rsid w:val="00256D25"/>
    <w:rsid w:val="00264194"/>
    <w:rsid w:val="00267CE3"/>
    <w:rsid w:val="00275DA4"/>
    <w:rsid w:val="00281A2B"/>
    <w:rsid w:val="002840A9"/>
    <w:rsid w:val="002854CF"/>
    <w:rsid w:val="002870E8"/>
    <w:rsid w:val="0029205E"/>
    <w:rsid w:val="002924A5"/>
    <w:rsid w:val="002949BA"/>
    <w:rsid w:val="002A083D"/>
    <w:rsid w:val="002A090C"/>
    <w:rsid w:val="002A1BDE"/>
    <w:rsid w:val="002A5075"/>
    <w:rsid w:val="002B04B6"/>
    <w:rsid w:val="002B293C"/>
    <w:rsid w:val="002B2A94"/>
    <w:rsid w:val="002B515A"/>
    <w:rsid w:val="002C4386"/>
    <w:rsid w:val="002C6F60"/>
    <w:rsid w:val="002D2A44"/>
    <w:rsid w:val="002D2CAA"/>
    <w:rsid w:val="002D4C84"/>
    <w:rsid w:val="002D7497"/>
    <w:rsid w:val="002E0365"/>
    <w:rsid w:val="002E1A82"/>
    <w:rsid w:val="002E3BA2"/>
    <w:rsid w:val="002F361B"/>
    <w:rsid w:val="002F7B3B"/>
    <w:rsid w:val="00300425"/>
    <w:rsid w:val="0030797B"/>
    <w:rsid w:val="0031005C"/>
    <w:rsid w:val="00313356"/>
    <w:rsid w:val="003155EA"/>
    <w:rsid w:val="00315A82"/>
    <w:rsid w:val="00320A85"/>
    <w:rsid w:val="003240EF"/>
    <w:rsid w:val="00325780"/>
    <w:rsid w:val="00327A70"/>
    <w:rsid w:val="00330BE6"/>
    <w:rsid w:val="00331B28"/>
    <w:rsid w:val="00334CB4"/>
    <w:rsid w:val="00340C68"/>
    <w:rsid w:val="00344155"/>
    <w:rsid w:val="00345F18"/>
    <w:rsid w:val="003472D5"/>
    <w:rsid w:val="00353D65"/>
    <w:rsid w:val="00363018"/>
    <w:rsid w:val="003670E0"/>
    <w:rsid w:val="00374E18"/>
    <w:rsid w:val="00375153"/>
    <w:rsid w:val="00383AE3"/>
    <w:rsid w:val="00385CF4"/>
    <w:rsid w:val="00386DD9"/>
    <w:rsid w:val="00390A4D"/>
    <w:rsid w:val="0039121D"/>
    <w:rsid w:val="003A1EFF"/>
    <w:rsid w:val="003A6A11"/>
    <w:rsid w:val="003A6C80"/>
    <w:rsid w:val="003A78EF"/>
    <w:rsid w:val="003B107C"/>
    <w:rsid w:val="003B2443"/>
    <w:rsid w:val="003B3BBE"/>
    <w:rsid w:val="003B57CA"/>
    <w:rsid w:val="003C0BBE"/>
    <w:rsid w:val="003C3728"/>
    <w:rsid w:val="003D262E"/>
    <w:rsid w:val="003D681A"/>
    <w:rsid w:val="003D7AD7"/>
    <w:rsid w:val="003F0C83"/>
    <w:rsid w:val="003F3577"/>
    <w:rsid w:val="004022B6"/>
    <w:rsid w:val="004100FB"/>
    <w:rsid w:val="00412A6A"/>
    <w:rsid w:val="004208EC"/>
    <w:rsid w:val="004252F9"/>
    <w:rsid w:val="00431635"/>
    <w:rsid w:val="00433C66"/>
    <w:rsid w:val="00435CD8"/>
    <w:rsid w:val="00440638"/>
    <w:rsid w:val="00441CD6"/>
    <w:rsid w:val="00447096"/>
    <w:rsid w:val="0044744D"/>
    <w:rsid w:val="00450CDA"/>
    <w:rsid w:val="00465DBB"/>
    <w:rsid w:val="004678AB"/>
    <w:rsid w:val="004702B2"/>
    <w:rsid w:val="004735A6"/>
    <w:rsid w:val="004736F3"/>
    <w:rsid w:val="00477462"/>
    <w:rsid w:val="00482B73"/>
    <w:rsid w:val="00485FBD"/>
    <w:rsid w:val="00487D24"/>
    <w:rsid w:val="00495ADD"/>
    <w:rsid w:val="004A4D9A"/>
    <w:rsid w:val="004B2978"/>
    <w:rsid w:val="004B49C4"/>
    <w:rsid w:val="004C0A6A"/>
    <w:rsid w:val="004C14C5"/>
    <w:rsid w:val="004C2F18"/>
    <w:rsid w:val="004C5FB6"/>
    <w:rsid w:val="004E13BF"/>
    <w:rsid w:val="004E2C62"/>
    <w:rsid w:val="004E4CF3"/>
    <w:rsid w:val="004E5C7B"/>
    <w:rsid w:val="004F1FCF"/>
    <w:rsid w:val="004F3557"/>
    <w:rsid w:val="004F3A75"/>
    <w:rsid w:val="004F4779"/>
    <w:rsid w:val="004F4B2B"/>
    <w:rsid w:val="00506AAD"/>
    <w:rsid w:val="00507A30"/>
    <w:rsid w:val="00511D30"/>
    <w:rsid w:val="005135B1"/>
    <w:rsid w:val="005148B1"/>
    <w:rsid w:val="005175C6"/>
    <w:rsid w:val="0052134B"/>
    <w:rsid w:val="00534DE5"/>
    <w:rsid w:val="005402C5"/>
    <w:rsid w:val="005416A6"/>
    <w:rsid w:val="00541DFD"/>
    <w:rsid w:val="00543A2E"/>
    <w:rsid w:val="00571641"/>
    <w:rsid w:val="00573BA8"/>
    <w:rsid w:val="005742C6"/>
    <w:rsid w:val="00574B13"/>
    <w:rsid w:val="0058687F"/>
    <w:rsid w:val="00587E4F"/>
    <w:rsid w:val="00592EA9"/>
    <w:rsid w:val="0059566F"/>
    <w:rsid w:val="00595D41"/>
    <w:rsid w:val="005A0361"/>
    <w:rsid w:val="005A5249"/>
    <w:rsid w:val="005A7FE8"/>
    <w:rsid w:val="005B109C"/>
    <w:rsid w:val="005B2273"/>
    <w:rsid w:val="005B3E24"/>
    <w:rsid w:val="005B4817"/>
    <w:rsid w:val="005B67AC"/>
    <w:rsid w:val="005B7C09"/>
    <w:rsid w:val="005C5A9B"/>
    <w:rsid w:val="005C5C47"/>
    <w:rsid w:val="005C654A"/>
    <w:rsid w:val="005D4F06"/>
    <w:rsid w:val="005D5408"/>
    <w:rsid w:val="005D6A23"/>
    <w:rsid w:val="005E397C"/>
    <w:rsid w:val="005F0514"/>
    <w:rsid w:val="005F05A2"/>
    <w:rsid w:val="005F2AEA"/>
    <w:rsid w:val="005F73D3"/>
    <w:rsid w:val="006025E4"/>
    <w:rsid w:val="0060772B"/>
    <w:rsid w:val="00611D2C"/>
    <w:rsid w:val="00614692"/>
    <w:rsid w:val="00614FEA"/>
    <w:rsid w:val="00620796"/>
    <w:rsid w:val="0062276E"/>
    <w:rsid w:val="00623110"/>
    <w:rsid w:val="00626AB6"/>
    <w:rsid w:val="0063113C"/>
    <w:rsid w:val="00633124"/>
    <w:rsid w:val="0063486B"/>
    <w:rsid w:val="00636A42"/>
    <w:rsid w:val="00637C23"/>
    <w:rsid w:val="006517C0"/>
    <w:rsid w:val="00657A4C"/>
    <w:rsid w:val="006625AC"/>
    <w:rsid w:val="00663F69"/>
    <w:rsid w:val="00664B95"/>
    <w:rsid w:val="00671FED"/>
    <w:rsid w:val="00675C41"/>
    <w:rsid w:val="006815C4"/>
    <w:rsid w:val="006863D5"/>
    <w:rsid w:val="006A28CB"/>
    <w:rsid w:val="006A61D2"/>
    <w:rsid w:val="006A73A9"/>
    <w:rsid w:val="006B182C"/>
    <w:rsid w:val="006B4543"/>
    <w:rsid w:val="006B521F"/>
    <w:rsid w:val="006C0A67"/>
    <w:rsid w:val="006C2B63"/>
    <w:rsid w:val="006D0669"/>
    <w:rsid w:val="006D4DB0"/>
    <w:rsid w:val="006D6DDA"/>
    <w:rsid w:val="006E3F37"/>
    <w:rsid w:val="006E54EA"/>
    <w:rsid w:val="006E7206"/>
    <w:rsid w:val="006E7BF7"/>
    <w:rsid w:val="006F27CC"/>
    <w:rsid w:val="0070338A"/>
    <w:rsid w:val="00704021"/>
    <w:rsid w:val="007069E0"/>
    <w:rsid w:val="00715D73"/>
    <w:rsid w:val="007205C8"/>
    <w:rsid w:val="00723598"/>
    <w:rsid w:val="00725023"/>
    <w:rsid w:val="00726309"/>
    <w:rsid w:val="00735BB6"/>
    <w:rsid w:val="007426E5"/>
    <w:rsid w:val="00742D00"/>
    <w:rsid w:val="00751521"/>
    <w:rsid w:val="00760B08"/>
    <w:rsid w:val="00760E77"/>
    <w:rsid w:val="00762A75"/>
    <w:rsid w:val="00763FB1"/>
    <w:rsid w:val="00767B7D"/>
    <w:rsid w:val="007709AC"/>
    <w:rsid w:val="00770F53"/>
    <w:rsid w:val="00773651"/>
    <w:rsid w:val="007751E4"/>
    <w:rsid w:val="0078256C"/>
    <w:rsid w:val="00784CD4"/>
    <w:rsid w:val="00785717"/>
    <w:rsid w:val="00792EC7"/>
    <w:rsid w:val="0079333B"/>
    <w:rsid w:val="007A45A4"/>
    <w:rsid w:val="007A4A73"/>
    <w:rsid w:val="007B7815"/>
    <w:rsid w:val="007C2F80"/>
    <w:rsid w:val="007C5891"/>
    <w:rsid w:val="007D526B"/>
    <w:rsid w:val="007E04D4"/>
    <w:rsid w:val="007E3E0A"/>
    <w:rsid w:val="007F2E7C"/>
    <w:rsid w:val="007F5895"/>
    <w:rsid w:val="008006B2"/>
    <w:rsid w:val="008021BE"/>
    <w:rsid w:val="00802CC7"/>
    <w:rsid w:val="008052FF"/>
    <w:rsid w:val="0081256E"/>
    <w:rsid w:val="00815B3A"/>
    <w:rsid w:val="00817D36"/>
    <w:rsid w:val="008228AC"/>
    <w:rsid w:val="00830AAE"/>
    <w:rsid w:val="00833A9A"/>
    <w:rsid w:val="008344C9"/>
    <w:rsid w:val="008350A3"/>
    <w:rsid w:val="00837B7F"/>
    <w:rsid w:val="00840836"/>
    <w:rsid w:val="0084328D"/>
    <w:rsid w:val="008461C5"/>
    <w:rsid w:val="00852455"/>
    <w:rsid w:val="00860B3F"/>
    <w:rsid w:val="0086100A"/>
    <w:rsid w:val="0086188A"/>
    <w:rsid w:val="008625BA"/>
    <w:rsid w:val="00864632"/>
    <w:rsid w:val="00873AFC"/>
    <w:rsid w:val="00875476"/>
    <w:rsid w:val="008818A9"/>
    <w:rsid w:val="00881F64"/>
    <w:rsid w:val="00882A01"/>
    <w:rsid w:val="00884514"/>
    <w:rsid w:val="00884EF7"/>
    <w:rsid w:val="00886DD5"/>
    <w:rsid w:val="008905D1"/>
    <w:rsid w:val="00894B47"/>
    <w:rsid w:val="008966AE"/>
    <w:rsid w:val="008A19B2"/>
    <w:rsid w:val="008B0C82"/>
    <w:rsid w:val="008B0EC5"/>
    <w:rsid w:val="008B1C6F"/>
    <w:rsid w:val="008B1E50"/>
    <w:rsid w:val="008C0EBB"/>
    <w:rsid w:val="008C4D05"/>
    <w:rsid w:val="008C6C62"/>
    <w:rsid w:val="008D3411"/>
    <w:rsid w:val="008D5131"/>
    <w:rsid w:val="008E0D24"/>
    <w:rsid w:val="008E1F7D"/>
    <w:rsid w:val="008E4A8A"/>
    <w:rsid w:val="008F3285"/>
    <w:rsid w:val="008F330F"/>
    <w:rsid w:val="00910D58"/>
    <w:rsid w:val="009114C4"/>
    <w:rsid w:val="0091175C"/>
    <w:rsid w:val="0091665A"/>
    <w:rsid w:val="00924C44"/>
    <w:rsid w:val="009263A1"/>
    <w:rsid w:val="00927CD4"/>
    <w:rsid w:val="00927E50"/>
    <w:rsid w:val="00931DEB"/>
    <w:rsid w:val="0093222A"/>
    <w:rsid w:val="0093244D"/>
    <w:rsid w:val="00934789"/>
    <w:rsid w:val="009426CA"/>
    <w:rsid w:val="00942E9C"/>
    <w:rsid w:val="0094749A"/>
    <w:rsid w:val="00947653"/>
    <w:rsid w:val="00952283"/>
    <w:rsid w:val="00952EA3"/>
    <w:rsid w:val="009541B2"/>
    <w:rsid w:val="009541F0"/>
    <w:rsid w:val="00954CF7"/>
    <w:rsid w:val="009562FC"/>
    <w:rsid w:val="0096449B"/>
    <w:rsid w:val="00965FBD"/>
    <w:rsid w:val="009778B7"/>
    <w:rsid w:val="009779D8"/>
    <w:rsid w:val="00984FC4"/>
    <w:rsid w:val="00990748"/>
    <w:rsid w:val="009921A7"/>
    <w:rsid w:val="00993430"/>
    <w:rsid w:val="00994291"/>
    <w:rsid w:val="0099677A"/>
    <w:rsid w:val="009A3E28"/>
    <w:rsid w:val="009A7E14"/>
    <w:rsid w:val="009B0E5D"/>
    <w:rsid w:val="009B2B0F"/>
    <w:rsid w:val="009B3838"/>
    <w:rsid w:val="009C518C"/>
    <w:rsid w:val="009C5A3C"/>
    <w:rsid w:val="009C7BA2"/>
    <w:rsid w:val="009D001E"/>
    <w:rsid w:val="009D29A9"/>
    <w:rsid w:val="009D5F53"/>
    <w:rsid w:val="009E2519"/>
    <w:rsid w:val="009F2FE4"/>
    <w:rsid w:val="00A07199"/>
    <w:rsid w:val="00A16A89"/>
    <w:rsid w:val="00A220FB"/>
    <w:rsid w:val="00A2265D"/>
    <w:rsid w:val="00A24F89"/>
    <w:rsid w:val="00A25C27"/>
    <w:rsid w:val="00A331F6"/>
    <w:rsid w:val="00A338F0"/>
    <w:rsid w:val="00A370EC"/>
    <w:rsid w:val="00A37A42"/>
    <w:rsid w:val="00A400C0"/>
    <w:rsid w:val="00A45F85"/>
    <w:rsid w:val="00A52FAB"/>
    <w:rsid w:val="00A57989"/>
    <w:rsid w:val="00A64EB6"/>
    <w:rsid w:val="00A6549D"/>
    <w:rsid w:val="00A671F7"/>
    <w:rsid w:val="00A678E4"/>
    <w:rsid w:val="00A82BB1"/>
    <w:rsid w:val="00A92CA6"/>
    <w:rsid w:val="00A93BA0"/>
    <w:rsid w:val="00AA20A6"/>
    <w:rsid w:val="00AB1010"/>
    <w:rsid w:val="00AB180D"/>
    <w:rsid w:val="00AB5712"/>
    <w:rsid w:val="00AB6426"/>
    <w:rsid w:val="00AC0D79"/>
    <w:rsid w:val="00AC6036"/>
    <w:rsid w:val="00AC62C6"/>
    <w:rsid w:val="00AC6559"/>
    <w:rsid w:val="00AD356C"/>
    <w:rsid w:val="00AE3042"/>
    <w:rsid w:val="00AE5376"/>
    <w:rsid w:val="00AE761E"/>
    <w:rsid w:val="00AF0DFF"/>
    <w:rsid w:val="00AF351E"/>
    <w:rsid w:val="00B07DEE"/>
    <w:rsid w:val="00B16984"/>
    <w:rsid w:val="00B16C18"/>
    <w:rsid w:val="00B17CA3"/>
    <w:rsid w:val="00B37D17"/>
    <w:rsid w:val="00B40996"/>
    <w:rsid w:val="00B42C21"/>
    <w:rsid w:val="00B45629"/>
    <w:rsid w:val="00B511FF"/>
    <w:rsid w:val="00B553E6"/>
    <w:rsid w:val="00B70A69"/>
    <w:rsid w:val="00B84FA0"/>
    <w:rsid w:val="00B86902"/>
    <w:rsid w:val="00B9062E"/>
    <w:rsid w:val="00B93A01"/>
    <w:rsid w:val="00B952FC"/>
    <w:rsid w:val="00B95DAA"/>
    <w:rsid w:val="00B96518"/>
    <w:rsid w:val="00B96E87"/>
    <w:rsid w:val="00B979E7"/>
    <w:rsid w:val="00B97E50"/>
    <w:rsid w:val="00B97EAF"/>
    <w:rsid w:val="00BA0F28"/>
    <w:rsid w:val="00BA22E6"/>
    <w:rsid w:val="00BA7353"/>
    <w:rsid w:val="00BB3B22"/>
    <w:rsid w:val="00BB5F0B"/>
    <w:rsid w:val="00BC0C03"/>
    <w:rsid w:val="00BC2D72"/>
    <w:rsid w:val="00BC5CEA"/>
    <w:rsid w:val="00BC675C"/>
    <w:rsid w:val="00BC752B"/>
    <w:rsid w:val="00BC79DE"/>
    <w:rsid w:val="00BD0A9A"/>
    <w:rsid w:val="00BD707F"/>
    <w:rsid w:val="00BF246D"/>
    <w:rsid w:val="00BF30A7"/>
    <w:rsid w:val="00BF4408"/>
    <w:rsid w:val="00BF796C"/>
    <w:rsid w:val="00C00B52"/>
    <w:rsid w:val="00C021D4"/>
    <w:rsid w:val="00C02231"/>
    <w:rsid w:val="00C063B3"/>
    <w:rsid w:val="00C11FC1"/>
    <w:rsid w:val="00C16EFA"/>
    <w:rsid w:val="00C17E5C"/>
    <w:rsid w:val="00C21E95"/>
    <w:rsid w:val="00C2357A"/>
    <w:rsid w:val="00C31600"/>
    <w:rsid w:val="00C33466"/>
    <w:rsid w:val="00C33830"/>
    <w:rsid w:val="00C33BAB"/>
    <w:rsid w:val="00C35773"/>
    <w:rsid w:val="00C40A96"/>
    <w:rsid w:val="00C40F07"/>
    <w:rsid w:val="00C412C9"/>
    <w:rsid w:val="00C465B7"/>
    <w:rsid w:val="00C47C51"/>
    <w:rsid w:val="00C47FA9"/>
    <w:rsid w:val="00C5039C"/>
    <w:rsid w:val="00C51A90"/>
    <w:rsid w:val="00C52D5C"/>
    <w:rsid w:val="00C55EAE"/>
    <w:rsid w:val="00C561E6"/>
    <w:rsid w:val="00C564D4"/>
    <w:rsid w:val="00C64D45"/>
    <w:rsid w:val="00C72AB9"/>
    <w:rsid w:val="00C73288"/>
    <w:rsid w:val="00C73473"/>
    <w:rsid w:val="00C7711D"/>
    <w:rsid w:val="00C80ECF"/>
    <w:rsid w:val="00C8110A"/>
    <w:rsid w:val="00C81A38"/>
    <w:rsid w:val="00C8253E"/>
    <w:rsid w:val="00C83885"/>
    <w:rsid w:val="00C84357"/>
    <w:rsid w:val="00C86C0A"/>
    <w:rsid w:val="00C87308"/>
    <w:rsid w:val="00C90E4D"/>
    <w:rsid w:val="00C9218A"/>
    <w:rsid w:val="00C92F57"/>
    <w:rsid w:val="00C93772"/>
    <w:rsid w:val="00CA0828"/>
    <w:rsid w:val="00CA3AB9"/>
    <w:rsid w:val="00CA700B"/>
    <w:rsid w:val="00CA7D33"/>
    <w:rsid w:val="00CB0E43"/>
    <w:rsid w:val="00CB0F14"/>
    <w:rsid w:val="00CB7473"/>
    <w:rsid w:val="00CC1D58"/>
    <w:rsid w:val="00CC37D7"/>
    <w:rsid w:val="00CC60CC"/>
    <w:rsid w:val="00CC6AEC"/>
    <w:rsid w:val="00CC76A9"/>
    <w:rsid w:val="00CD7249"/>
    <w:rsid w:val="00CE00C2"/>
    <w:rsid w:val="00CE28C0"/>
    <w:rsid w:val="00CE4D1F"/>
    <w:rsid w:val="00CF3E06"/>
    <w:rsid w:val="00CF401C"/>
    <w:rsid w:val="00CF47D6"/>
    <w:rsid w:val="00CF5FD8"/>
    <w:rsid w:val="00D0095A"/>
    <w:rsid w:val="00D044F0"/>
    <w:rsid w:val="00D06562"/>
    <w:rsid w:val="00D06C52"/>
    <w:rsid w:val="00D06E1F"/>
    <w:rsid w:val="00D079AB"/>
    <w:rsid w:val="00D1640A"/>
    <w:rsid w:val="00D2330B"/>
    <w:rsid w:val="00D257FC"/>
    <w:rsid w:val="00D26FB6"/>
    <w:rsid w:val="00D328A0"/>
    <w:rsid w:val="00D32BCB"/>
    <w:rsid w:val="00D4260B"/>
    <w:rsid w:val="00D42998"/>
    <w:rsid w:val="00D46977"/>
    <w:rsid w:val="00D50567"/>
    <w:rsid w:val="00D53699"/>
    <w:rsid w:val="00D56A87"/>
    <w:rsid w:val="00D60D49"/>
    <w:rsid w:val="00D6124A"/>
    <w:rsid w:val="00D67F01"/>
    <w:rsid w:val="00D765D4"/>
    <w:rsid w:val="00D80619"/>
    <w:rsid w:val="00D97CCF"/>
    <w:rsid w:val="00DA20C6"/>
    <w:rsid w:val="00DA3847"/>
    <w:rsid w:val="00DA42F4"/>
    <w:rsid w:val="00DA4F2A"/>
    <w:rsid w:val="00DB3618"/>
    <w:rsid w:val="00DB4972"/>
    <w:rsid w:val="00DC58C1"/>
    <w:rsid w:val="00DC5ECA"/>
    <w:rsid w:val="00DD23BC"/>
    <w:rsid w:val="00DD2623"/>
    <w:rsid w:val="00DD2BD8"/>
    <w:rsid w:val="00DD4A2E"/>
    <w:rsid w:val="00DD4A32"/>
    <w:rsid w:val="00DE1478"/>
    <w:rsid w:val="00DE406C"/>
    <w:rsid w:val="00DF1365"/>
    <w:rsid w:val="00DF141A"/>
    <w:rsid w:val="00DF194C"/>
    <w:rsid w:val="00E06529"/>
    <w:rsid w:val="00E11A6C"/>
    <w:rsid w:val="00E1216C"/>
    <w:rsid w:val="00E13D45"/>
    <w:rsid w:val="00E1554A"/>
    <w:rsid w:val="00E15555"/>
    <w:rsid w:val="00E15A07"/>
    <w:rsid w:val="00E17481"/>
    <w:rsid w:val="00E24B45"/>
    <w:rsid w:val="00E30036"/>
    <w:rsid w:val="00E346E2"/>
    <w:rsid w:val="00E34A22"/>
    <w:rsid w:val="00E35BE1"/>
    <w:rsid w:val="00E36F94"/>
    <w:rsid w:val="00E42E06"/>
    <w:rsid w:val="00E4571B"/>
    <w:rsid w:val="00E4658F"/>
    <w:rsid w:val="00E47618"/>
    <w:rsid w:val="00E478C7"/>
    <w:rsid w:val="00E47917"/>
    <w:rsid w:val="00E53CBA"/>
    <w:rsid w:val="00E61A8D"/>
    <w:rsid w:val="00E66B91"/>
    <w:rsid w:val="00E7605B"/>
    <w:rsid w:val="00E80556"/>
    <w:rsid w:val="00E82460"/>
    <w:rsid w:val="00E8583F"/>
    <w:rsid w:val="00E8750A"/>
    <w:rsid w:val="00E9449F"/>
    <w:rsid w:val="00E94DA6"/>
    <w:rsid w:val="00EB133E"/>
    <w:rsid w:val="00EB34AF"/>
    <w:rsid w:val="00EB59A7"/>
    <w:rsid w:val="00EB5A44"/>
    <w:rsid w:val="00EC385B"/>
    <w:rsid w:val="00ED373B"/>
    <w:rsid w:val="00EE066D"/>
    <w:rsid w:val="00EE19EE"/>
    <w:rsid w:val="00EE4EDF"/>
    <w:rsid w:val="00EF0F0B"/>
    <w:rsid w:val="00F004F3"/>
    <w:rsid w:val="00F06794"/>
    <w:rsid w:val="00F10DD6"/>
    <w:rsid w:val="00F14612"/>
    <w:rsid w:val="00F20E96"/>
    <w:rsid w:val="00F21120"/>
    <w:rsid w:val="00F23CDA"/>
    <w:rsid w:val="00F23F31"/>
    <w:rsid w:val="00F3077A"/>
    <w:rsid w:val="00F30A96"/>
    <w:rsid w:val="00F33A6D"/>
    <w:rsid w:val="00F33A88"/>
    <w:rsid w:val="00F37E21"/>
    <w:rsid w:val="00F40753"/>
    <w:rsid w:val="00F4406D"/>
    <w:rsid w:val="00F4538E"/>
    <w:rsid w:val="00F45524"/>
    <w:rsid w:val="00F45796"/>
    <w:rsid w:val="00F46331"/>
    <w:rsid w:val="00F50B14"/>
    <w:rsid w:val="00F52254"/>
    <w:rsid w:val="00F61ADB"/>
    <w:rsid w:val="00F83BA7"/>
    <w:rsid w:val="00F87201"/>
    <w:rsid w:val="00F91523"/>
    <w:rsid w:val="00F9693D"/>
    <w:rsid w:val="00FA2D69"/>
    <w:rsid w:val="00FA336E"/>
    <w:rsid w:val="00FA3FA4"/>
    <w:rsid w:val="00FA68A2"/>
    <w:rsid w:val="00FA6EC1"/>
    <w:rsid w:val="00FB4439"/>
    <w:rsid w:val="00FB6A0C"/>
    <w:rsid w:val="00FB7469"/>
    <w:rsid w:val="00FC3670"/>
    <w:rsid w:val="00FC60A0"/>
    <w:rsid w:val="00FD27D0"/>
    <w:rsid w:val="00FD3288"/>
    <w:rsid w:val="00FD4D68"/>
    <w:rsid w:val="00FD56D2"/>
    <w:rsid w:val="00FE212C"/>
    <w:rsid w:val="00FE315B"/>
    <w:rsid w:val="00FE3905"/>
    <w:rsid w:val="00FE7A5E"/>
    <w:rsid w:val="00FF3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7AC93"/>
  <w15:docId w15:val="{6D84C9AE-FB33-418D-AE62-71D4D32E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7" w:lineRule="auto"/>
      <w:ind w:left="166" w:right="167"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8" w:hanging="10"/>
      <w:jc w:val="center"/>
      <w:outlineLvl w:val="0"/>
    </w:pPr>
    <w:rPr>
      <w:rFonts w:ascii="Arial" w:eastAsia="Arial" w:hAnsi="Arial" w:cs="Arial"/>
      <w:b/>
      <w:color w:val="C00000"/>
      <w:sz w:val="28"/>
      <w:u w:val="single" w:color="C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C00000"/>
      <w:sz w:val="28"/>
      <w:u w:val="single" w:color="C00000"/>
    </w:rPr>
  </w:style>
  <w:style w:type="character" w:customStyle="1" w:styleId="Heading2Char">
    <w:name w:val="Heading 2 Char"/>
    <w:link w:val="Heading2"/>
    <w:rPr>
      <w:rFonts w:ascii="Arial" w:eastAsia="Arial" w:hAnsi="Arial" w:cs="Arial"/>
      <w:b/>
      <w:color w:val="000000"/>
      <w:sz w:val="20"/>
    </w:rPr>
  </w:style>
  <w:style w:type="paragraph" w:styleId="Header">
    <w:name w:val="header"/>
    <w:basedOn w:val="Normal"/>
    <w:link w:val="HeaderChar"/>
    <w:uiPriority w:val="99"/>
    <w:unhideWhenUsed/>
    <w:rsid w:val="008228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28AC"/>
    <w:rPr>
      <w:rFonts w:ascii="Arial" w:eastAsia="Arial" w:hAnsi="Arial" w:cs="Arial"/>
      <w:color w:val="000000"/>
      <w:sz w:val="20"/>
    </w:rPr>
  </w:style>
  <w:style w:type="paragraph" w:styleId="Footer">
    <w:name w:val="footer"/>
    <w:basedOn w:val="Normal"/>
    <w:link w:val="FooterChar"/>
    <w:uiPriority w:val="99"/>
    <w:unhideWhenUsed/>
    <w:rsid w:val="008228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28AC"/>
    <w:rPr>
      <w:rFonts w:ascii="Arial" w:eastAsia="Arial" w:hAnsi="Arial" w:cs="Arial"/>
      <w:color w:val="000000"/>
      <w:sz w:val="20"/>
    </w:rPr>
  </w:style>
  <w:style w:type="character" w:styleId="Hyperlink">
    <w:name w:val="Hyperlink"/>
    <w:basedOn w:val="DefaultParagraphFont"/>
    <w:uiPriority w:val="99"/>
    <w:unhideWhenUsed/>
    <w:rsid w:val="00B16C18"/>
    <w:rPr>
      <w:color w:val="0563C1" w:themeColor="hyperlink"/>
      <w:u w:val="single"/>
    </w:rPr>
  </w:style>
  <w:style w:type="character" w:styleId="UnresolvedMention">
    <w:name w:val="Unresolved Mention"/>
    <w:basedOn w:val="DefaultParagraphFont"/>
    <w:uiPriority w:val="99"/>
    <w:semiHidden/>
    <w:unhideWhenUsed/>
    <w:rsid w:val="00B16C18"/>
    <w:rPr>
      <w:color w:val="808080"/>
      <w:shd w:val="clear" w:color="auto" w:fill="E6E6E6"/>
    </w:rPr>
  </w:style>
  <w:style w:type="paragraph" w:styleId="ListParagraph">
    <w:name w:val="List Paragraph"/>
    <w:basedOn w:val="Normal"/>
    <w:uiPriority w:val="34"/>
    <w:qFormat/>
    <w:rsid w:val="0019026F"/>
    <w:pPr>
      <w:ind w:left="720"/>
      <w:contextualSpacing/>
    </w:pPr>
  </w:style>
  <w:style w:type="paragraph" w:customStyle="1" w:styleId="Default">
    <w:name w:val="Default"/>
    <w:rsid w:val="00E61A8D"/>
    <w:pPr>
      <w:autoSpaceDE w:val="0"/>
      <w:autoSpaceDN w:val="0"/>
      <w:adjustRightInd w:val="0"/>
      <w:spacing w:after="0" w:line="240" w:lineRule="auto"/>
    </w:pPr>
    <w:rPr>
      <w:rFonts w:ascii="Garamond" w:eastAsiaTheme="minorHAnsi" w:hAnsi="Garamond" w:cs="Garamond"/>
      <w:color w:val="000000"/>
      <w:sz w:val="24"/>
      <w:szCs w:val="24"/>
    </w:rPr>
  </w:style>
  <w:style w:type="character" w:styleId="FollowedHyperlink">
    <w:name w:val="FollowedHyperlink"/>
    <w:basedOn w:val="DefaultParagraphFont"/>
    <w:uiPriority w:val="99"/>
    <w:semiHidden/>
    <w:unhideWhenUsed/>
    <w:rsid w:val="00353D65"/>
    <w:rPr>
      <w:color w:val="954F72" w:themeColor="followedHyperlink"/>
      <w:u w:val="single"/>
    </w:rPr>
  </w:style>
  <w:style w:type="paragraph" w:customStyle="1" w:styleId="Experience">
    <w:name w:val="Experience"/>
    <w:basedOn w:val="Normal"/>
    <w:qFormat/>
    <w:rsid w:val="00F33A88"/>
    <w:pPr>
      <w:spacing w:after="200" w:line="240" w:lineRule="auto"/>
      <w:ind w:left="0" w:right="0" w:firstLine="0"/>
      <w:jc w:val="left"/>
    </w:pPr>
    <w:rPr>
      <w:rFonts w:asciiTheme="minorHAnsi" w:eastAsiaTheme="minorHAnsi" w:hAnsiTheme="minorHAnsi" w:cstheme="minorBidi"/>
      <w:color w:val="auto"/>
      <w:sz w:val="22"/>
      <w:szCs w:val="24"/>
    </w:rPr>
  </w:style>
  <w:style w:type="paragraph" w:customStyle="1" w:styleId="Achievement">
    <w:name w:val="Achievement"/>
    <w:basedOn w:val="BodyText"/>
    <w:rsid w:val="0078256C"/>
    <w:pPr>
      <w:numPr>
        <w:numId w:val="1"/>
      </w:numPr>
      <w:spacing w:after="60" w:line="220" w:lineRule="atLeast"/>
      <w:ind w:right="0"/>
    </w:pPr>
    <w:rPr>
      <w:rFonts w:eastAsia="Times New Roman" w:cs="Times New Roman"/>
      <w:color w:val="auto"/>
      <w:spacing w:val="-5"/>
      <w:szCs w:val="20"/>
    </w:rPr>
  </w:style>
  <w:style w:type="paragraph" w:styleId="BodyText">
    <w:name w:val="Body Text"/>
    <w:basedOn w:val="Normal"/>
    <w:link w:val="BodyTextChar"/>
    <w:uiPriority w:val="99"/>
    <w:semiHidden/>
    <w:unhideWhenUsed/>
    <w:rsid w:val="0078256C"/>
    <w:pPr>
      <w:spacing w:after="120"/>
    </w:pPr>
  </w:style>
  <w:style w:type="character" w:customStyle="1" w:styleId="BodyTextChar">
    <w:name w:val="Body Text Char"/>
    <w:basedOn w:val="DefaultParagraphFont"/>
    <w:link w:val="BodyText"/>
    <w:uiPriority w:val="99"/>
    <w:semiHidden/>
    <w:rsid w:val="0078256C"/>
    <w:rPr>
      <w:rFonts w:ascii="Arial" w:eastAsia="Arial" w:hAnsi="Arial" w:cs="Arial"/>
      <w:color w:val="000000"/>
      <w:sz w:val="20"/>
    </w:rPr>
  </w:style>
  <w:style w:type="table" w:styleId="TableGrid">
    <w:name w:val="Table Grid"/>
    <w:basedOn w:val="TableNormal"/>
    <w:uiPriority w:val="39"/>
    <w:rsid w:val="0005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22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ba_Qewar@yahoo.com" TargetMode="External"/><Relationship Id="rId13" Type="http://schemas.openxmlformats.org/officeDocument/2006/relationships/hyperlink" Target="https://rubaqewar.com/4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utiiq.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ericanislamicdiversity.org/services.html" TargetMode="External"/><Relationship Id="rId5" Type="http://schemas.openxmlformats.org/officeDocument/2006/relationships/webSettings" Target="webSettings.xml"/><Relationship Id="rId15" Type="http://schemas.openxmlformats.org/officeDocument/2006/relationships/hyperlink" Target="http://www.walmart.com/" TargetMode="External"/><Relationship Id="rId10" Type="http://schemas.openxmlformats.org/officeDocument/2006/relationships/hyperlink" Target="https://youtu.be/IcKAGVMBc5Q%20&#127916;" TargetMode="External"/><Relationship Id="rId4" Type="http://schemas.openxmlformats.org/officeDocument/2006/relationships/settings" Target="settings.xml"/><Relationship Id="rId9" Type="http://schemas.openxmlformats.org/officeDocument/2006/relationships/hyperlink" Target="http://www.RubaQewar.com/management_projects_arabic.html" TargetMode="External"/><Relationship Id="rId14" Type="http://schemas.openxmlformats.org/officeDocument/2006/relationships/hyperlink" Target="https://bridges-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1DD6-BB16-4122-9F1A-5402EB86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Ruba D. Qewar</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Ruba D. Qewar</dc:title>
  <dc:subject/>
  <dc:creator>Windows User</dc:creator>
  <cp:keywords/>
  <dc:description/>
  <cp:lastModifiedBy>walaa shehata</cp:lastModifiedBy>
  <cp:revision>5</cp:revision>
  <cp:lastPrinted>2026-06-24T02:24:00Z</cp:lastPrinted>
  <dcterms:created xsi:type="dcterms:W3CDTF">2026-06-22T01:21:00Z</dcterms:created>
  <dcterms:modified xsi:type="dcterms:W3CDTF">2026-07-03T17:18:00Z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